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8D" w:rsidRDefault="006F0C8D" w:rsidP="006F0C8D">
      <w:pPr>
        <w:jc w:val="center"/>
        <w:rPr>
          <w:rFonts w:ascii="Nyala" w:hAnsi="Nyala"/>
          <w:b/>
          <w:sz w:val="44"/>
        </w:rPr>
      </w:pPr>
      <w:bookmarkStart w:id="0" w:name="_GoBack"/>
      <w:bookmarkEnd w:id="0"/>
      <w:r>
        <w:rPr>
          <w:rFonts w:ascii="Nyala" w:hAnsi="Nyala"/>
          <w:b/>
          <w:sz w:val="44"/>
        </w:rPr>
        <w:t>FASD Fall 2016 Conference</w:t>
      </w:r>
    </w:p>
    <w:p w:rsidR="006F0C8D" w:rsidRDefault="006F0C8D" w:rsidP="006F0C8D">
      <w:pPr>
        <w:jc w:val="center"/>
        <w:rPr>
          <w:rFonts w:ascii="Nyala" w:hAnsi="Nyala"/>
          <w:b/>
          <w:sz w:val="44"/>
        </w:rPr>
      </w:pPr>
      <w:r>
        <w:rPr>
          <w:rFonts w:ascii="Nyala" w:hAnsi="Nyala"/>
          <w:b/>
          <w:sz w:val="44"/>
        </w:rPr>
        <w:t>Induction &amp; Mentoring Action Plan</w:t>
      </w:r>
    </w:p>
    <w:tbl>
      <w:tblPr>
        <w:tblStyle w:val="GridTable1Light"/>
        <w:tblW w:w="10255" w:type="dxa"/>
        <w:tblLook w:val="04A0" w:firstRow="1" w:lastRow="0" w:firstColumn="1" w:lastColumn="0" w:noHBand="0" w:noVBand="1"/>
      </w:tblPr>
      <w:tblGrid>
        <w:gridCol w:w="1615"/>
        <w:gridCol w:w="3960"/>
        <w:gridCol w:w="4680"/>
      </w:tblGrid>
      <w:tr w:rsidR="006F0C8D" w:rsidTr="006F0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rsidR="006F0C8D" w:rsidRDefault="006F0C8D" w:rsidP="006F0C8D">
            <w:pPr>
              <w:rPr>
                <w:rFonts w:ascii="Nyala" w:hAnsi="Nyala"/>
                <w:b w:val="0"/>
                <w:sz w:val="44"/>
              </w:rPr>
            </w:pPr>
          </w:p>
        </w:tc>
        <w:tc>
          <w:tcPr>
            <w:tcW w:w="3960" w:type="dxa"/>
          </w:tcPr>
          <w:p w:rsidR="006F0C8D" w:rsidRDefault="006F0C8D" w:rsidP="006F0C8D">
            <w:pPr>
              <w:cnfStyle w:val="100000000000" w:firstRow="1" w:lastRow="0" w:firstColumn="0" w:lastColumn="0" w:oddVBand="0" w:evenVBand="0" w:oddHBand="0" w:evenHBand="0" w:firstRowFirstColumn="0" w:firstRowLastColumn="0" w:lastRowFirstColumn="0" w:lastRowLastColumn="0"/>
              <w:rPr>
                <w:rFonts w:ascii="Nyala" w:hAnsi="Nyala"/>
                <w:b w:val="0"/>
                <w:sz w:val="44"/>
              </w:rPr>
            </w:pPr>
            <w:r>
              <w:rPr>
                <w:rFonts w:ascii="Nyala" w:hAnsi="Nyala"/>
                <w:b w:val="0"/>
                <w:sz w:val="44"/>
              </w:rPr>
              <w:t>This Year:</w:t>
            </w:r>
          </w:p>
        </w:tc>
        <w:tc>
          <w:tcPr>
            <w:tcW w:w="4680" w:type="dxa"/>
          </w:tcPr>
          <w:p w:rsidR="006F0C8D" w:rsidRDefault="006F0C8D" w:rsidP="006F0C8D">
            <w:pPr>
              <w:cnfStyle w:val="100000000000" w:firstRow="1" w:lastRow="0" w:firstColumn="0" w:lastColumn="0" w:oddVBand="0" w:evenVBand="0" w:oddHBand="0" w:evenHBand="0" w:firstRowFirstColumn="0" w:firstRowLastColumn="0" w:lastRowFirstColumn="0" w:lastRowLastColumn="0"/>
              <w:rPr>
                <w:rFonts w:ascii="Nyala" w:hAnsi="Nyala"/>
                <w:b w:val="0"/>
                <w:sz w:val="44"/>
              </w:rPr>
            </w:pPr>
            <w:r>
              <w:rPr>
                <w:rFonts w:ascii="Nyala" w:hAnsi="Nyala"/>
                <w:b w:val="0"/>
                <w:sz w:val="44"/>
              </w:rPr>
              <w:t xml:space="preserve">Next Year: </w:t>
            </w:r>
          </w:p>
        </w:tc>
      </w:tr>
      <w:tr w:rsidR="006F0C8D" w:rsidTr="006F0C8D">
        <w:tc>
          <w:tcPr>
            <w:cnfStyle w:val="001000000000" w:firstRow="0" w:lastRow="0" w:firstColumn="1" w:lastColumn="0" w:oddVBand="0" w:evenVBand="0" w:oddHBand="0" w:evenHBand="0" w:firstRowFirstColumn="0" w:firstRowLastColumn="0" w:lastRowFirstColumn="0" w:lastRowLastColumn="0"/>
            <w:tcW w:w="1615" w:type="dxa"/>
          </w:tcPr>
          <w:p w:rsidR="006F0C8D" w:rsidRDefault="006F0C8D" w:rsidP="006F0C8D">
            <w:pPr>
              <w:rPr>
                <w:rFonts w:ascii="Nyala" w:hAnsi="Nyala"/>
                <w:b w:val="0"/>
                <w:sz w:val="44"/>
              </w:rPr>
            </w:pPr>
            <w:r>
              <w:rPr>
                <w:rFonts w:ascii="Nyala" w:hAnsi="Nyala"/>
                <w:b w:val="0"/>
                <w:sz w:val="44"/>
              </w:rPr>
              <w:t>Goals:</w:t>
            </w:r>
          </w:p>
        </w:tc>
        <w:tc>
          <w:tcPr>
            <w:tcW w:w="396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P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0"/>
              </w:rPr>
            </w:pPr>
          </w:p>
        </w:tc>
        <w:tc>
          <w:tcPr>
            <w:tcW w:w="468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r>
      <w:tr w:rsidR="006F0C8D" w:rsidTr="006F0C8D">
        <w:tc>
          <w:tcPr>
            <w:cnfStyle w:val="001000000000" w:firstRow="0" w:lastRow="0" w:firstColumn="1" w:lastColumn="0" w:oddVBand="0" w:evenVBand="0" w:oddHBand="0" w:evenHBand="0" w:firstRowFirstColumn="0" w:firstRowLastColumn="0" w:lastRowFirstColumn="0" w:lastRowLastColumn="0"/>
            <w:tcW w:w="1615" w:type="dxa"/>
          </w:tcPr>
          <w:p w:rsidR="006F0C8D" w:rsidRDefault="006F0C8D" w:rsidP="006F0C8D">
            <w:pPr>
              <w:rPr>
                <w:rFonts w:ascii="Nyala" w:hAnsi="Nyala"/>
                <w:b w:val="0"/>
                <w:sz w:val="44"/>
              </w:rPr>
            </w:pPr>
            <w:r>
              <w:rPr>
                <w:rFonts w:ascii="Nyala" w:hAnsi="Nyala"/>
                <w:b w:val="0"/>
                <w:sz w:val="44"/>
              </w:rPr>
              <w:t>Current Reality:</w:t>
            </w:r>
          </w:p>
        </w:tc>
        <w:tc>
          <w:tcPr>
            <w:tcW w:w="396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P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0"/>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c>
          <w:tcPr>
            <w:tcW w:w="468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r>
      <w:tr w:rsidR="006F0C8D" w:rsidTr="006F0C8D">
        <w:tc>
          <w:tcPr>
            <w:cnfStyle w:val="001000000000" w:firstRow="0" w:lastRow="0" w:firstColumn="1" w:lastColumn="0" w:oddVBand="0" w:evenVBand="0" w:oddHBand="0" w:evenHBand="0" w:firstRowFirstColumn="0" w:firstRowLastColumn="0" w:lastRowFirstColumn="0" w:lastRowLastColumn="0"/>
            <w:tcW w:w="1615" w:type="dxa"/>
          </w:tcPr>
          <w:p w:rsidR="006F0C8D" w:rsidRDefault="006F0C8D" w:rsidP="006F0C8D">
            <w:pPr>
              <w:rPr>
                <w:rFonts w:ascii="Nyala" w:hAnsi="Nyala"/>
                <w:b w:val="0"/>
                <w:sz w:val="44"/>
              </w:rPr>
            </w:pPr>
            <w:r>
              <w:rPr>
                <w:rFonts w:ascii="Nyala" w:hAnsi="Nyala"/>
                <w:b w:val="0"/>
                <w:sz w:val="44"/>
              </w:rPr>
              <w:t>Mind the Gaps:</w:t>
            </w:r>
          </w:p>
        </w:tc>
        <w:tc>
          <w:tcPr>
            <w:tcW w:w="396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P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0"/>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c>
          <w:tcPr>
            <w:tcW w:w="468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r>
      <w:tr w:rsidR="006F0C8D" w:rsidTr="006F0C8D">
        <w:tc>
          <w:tcPr>
            <w:cnfStyle w:val="001000000000" w:firstRow="0" w:lastRow="0" w:firstColumn="1" w:lastColumn="0" w:oddVBand="0" w:evenVBand="0" w:oddHBand="0" w:evenHBand="0" w:firstRowFirstColumn="0" w:firstRowLastColumn="0" w:lastRowFirstColumn="0" w:lastRowLastColumn="0"/>
            <w:tcW w:w="1615" w:type="dxa"/>
          </w:tcPr>
          <w:p w:rsidR="006F0C8D" w:rsidRDefault="006F0C8D" w:rsidP="006F0C8D">
            <w:pPr>
              <w:rPr>
                <w:rFonts w:ascii="Nyala" w:hAnsi="Nyala"/>
                <w:b w:val="0"/>
                <w:sz w:val="44"/>
              </w:rPr>
            </w:pPr>
            <w:r>
              <w:rPr>
                <w:rFonts w:ascii="Nyala" w:hAnsi="Nyala"/>
                <w:b w:val="0"/>
                <w:sz w:val="44"/>
              </w:rPr>
              <w:t xml:space="preserve">Next Steps: </w:t>
            </w:r>
          </w:p>
        </w:tc>
        <w:tc>
          <w:tcPr>
            <w:tcW w:w="396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P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0"/>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c>
          <w:tcPr>
            <w:tcW w:w="4680" w:type="dxa"/>
          </w:tcPr>
          <w:p w:rsidR="006F0C8D" w:rsidRDefault="006F0C8D" w:rsidP="006F0C8D">
            <w:pPr>
              <w:cnfStyle w:val="000000000000" w:firstRow="0" w:lastRow="0" w:firstColumn="0" w:lastColumn="0" w:oddVBand="0" w:evenVBand="0" w:oddHBand="0" w:evenHBand="0" w:firstRowFirstColumn="0" w:firstRowLastColumn="0" w:lastRowFirstColumn="0" w:lastRowLastColumn="0"/>
              <w:rPr>
                <w:rFonts w:ascii="Nyala" w:hAnsi="Nyala"/>
                <w:b/>
                <w:sz w:val="44"/>
              </w:rPr>
            </w:pPr>
          </w:p>
        </w:tc>
      </w:tr>
    </w:tbl>
    <w:p w:rsidR="001E6B06" w:rsidRPr="0069516F" w:rsidRDefault="00657872" w:rsidP="006F0C8D">
      <w:pPr>
        <w:jc w:val="center"/>
        <w:rPr>
          <w:rFonts w:ascii="Nyala" w:hAnsi="Nyala"/>
          <w:b/>
          <w:color w:val="619428"/>
          <w:sz w:val="44"/>
        </w:rPr>
      </w:pPr>
      <w:r>
        <w:rPr>
          <w:rFonts w:ascii="Nyala" w:hAnsi="Nyala"/>
          <w:b/>
          <w:sz w:val="44"/>
        </w:rPr>
        <w:br w:type="page"/>
      </w:r>
      <w:r w:rsidR="0069516F" w:rsidRPr="0069516F">
        <w:rPr>
          <w:noProof/>
          <w:sz w:val="20"/>
        </w:rPr>
        <w:lastRenderedPageBreak/>
        <w:drawing>
          <wp:anchor distT="0" distB="0" distL="114300" distR="114300" simplePos="0" relativeHeight="251659776" behindDoc="0" locked="0" layoutInCell="1" allowOverlap="1" wp14:anchorId="4FCA0C72" wp14:editId="154C4E54">
            <wp:simplePos x="0" y="0"/>
            <wp:positionH relativeFrom="margin">
              <wp:align>center</wp:align>
            </wp:positionH>
            <wp:positionV relativeFrom="paragraph">
              <wp:posOffset>426720</wp:posOffset>
            </wp:positionV>
            <wp:extent cx="3852545" cy="1263650"/>
            <wp:effectExtent l="76200" t="76200" r="128905" b="1270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2545" cy="1263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15269" w:rsidRPr="0069516F">
        <w:rPr>
          <w:rFonts w:ascii="Nyala" w:hAnsi="Nyala"/>
          <w:b/>
          <w:sz w:val="44"/>
        </w:rPr>
        <w:t xml:space="preserve">S.E.E.D. University:  </w:t>
      </w:r>
      <w:r w:rsidR="00E15269" w:rsidRPr="0069516F">
        <w:rPr>
          <w:rFonts w:ascii="Nyala" w:hAnsi="Nyala"/>
          <w:b/>
          <w:color w:val="619428"/>
          <w:sz w:val="44"/>
        </w:rPr>
        <w:t>2016 Fall Courses</w:t>
      </w:r>
    </w:p>
    <w:p w:rsidR="00E15269" w:rsidRDefault="00E15269" w:rsidP="00E15269">
      <w:pPr>
        <w:jc w:val="center"/>
        <w:rPr>
          <w:rFonts w:ascii="Nyala" w:hAnsi="Nyala"/>
          <w:b/>
          <w:sz w:val="44"/>
        </w:rPr>
      </w:pPr>
    </w:p>
    <w:p w:rsidR="00E15269" w:rsidRPr="00E15269" w:rsidRDefault="00E15269" w:rsidP="00E15269">
      <w:pPr>
        <w:rPr>
          <w:rFonts w:ascii="Nyala" w:hAnsi="Nyala"/>
          <w:sz w:val="44"/>
        </w:rPr>
      </w:pPr>
    </w:p>
    <w:p w:rsidR="00E15269" w:rsidRDefault="00E15269" w:rsidP="00E15269">
      <w:pPr>
        <w:rPr>
          <w:rFonts w:ascii="Nyala" w:hAnsi="Nyala"/>
          <w:sz w:val="44"/>
        </w:rPr>
      </w:pPr>
    </w:p>
    <w:p w:rsidR="00E15269" w:rsidRPr="00414C81" w:rsidRDefault="00E15269" w:rsidP="00E15269">
      <w:pPr>
        <w:pStyle w:val="NormalWeb"/>
        <w:spacing w:before="240" w:beforeAutospacing="0" w:after="0" w:afterAutospacing="0"/>
        <w:rPr>
          <w:rFonts w:ascii="Nyala" w:hAnsi="Nyala" w:cstheme="minorBidi"/>
          <w:color w:val="000000" w:themeColor="dark1"/>
          <w:kern w:val="24"/>
          <w:sz w:val="30"/>
          <w:szCs w:val="30"/>
        </w:rPr>
      </w:pPr>
      <w:r w:rsidRPr="0062495D">
        <w:rPr>
          <w:rFonts w:ascii="Nyala" w:hAnsi="Nyala" w:cstheme="minorBidi"/>
          <w:b/>
          <w:bCs/>
          <w:color w:val="619428"/>
          <w:kern w:val="24"/>
          <w:sz w:val="32"/>
          <w:szCs w:val="30"/>
        </w:rPr>
        <w:t>Early Career Teachers</w:t>
      </w:r>
      <w:r w:rsidRPr="0062495D">
        <w:rPr>
          <w:rFonts w:ascii="Nyala" w:hAnsi="Nyala" w:cstheme="minorBidi"/>
          <w:b/>
          <w:color w:val="619428"/>
          <w:kern w:val="24"/>
          <w:sz w:val="32"/>
          <w:szCs w:val="30"/>
        </w:rPr>
        <w:t>:</w:t>
      </w:r>
      <w:r w:rsidRPr="0062495D">
        <w:rPr>
          <w:rFonts w:ascii="Nyala" w:hAnsi="Nyala" w:cstheme="minorBidi"/>
          <w:color w:val="619428"/>
          <w:kern w:val="24"/>
          <w:sz w:val="32"/>
          <w:szCs w:val="30"/>
        </w:rPr>
        <w:t xml:space="preserve">  </w:t>
      </w:r>
      <w:r w:rsidRPr="00414C81">
        <w:rPr>
          <w:rFonts w:ascii="Nyala" w:hAnsi="Nyala" w:cstheme="minorBidi"/>
          <w:color w:val="000000" w:themeColor="dark1"/>
          <w:kern w:val="24"/>
          <w:sz w:val="30"/>
          <w:szCs w:val="30"/>
        </w:rPr>
        <w:t xml:space="preserve">All teachers in their first 3 years of teaching are encouraged to attend S.E.E.D. University courses. Each course is aligned to a domain on the MCIES Rubric and focused on helping early career teachers improve both their instruction and subject area expertise. Participants will earn $25 per in-seat hour attended, as well as MIP points. </w:t>
      </w:r>
    </w:p>
    <w:p w:rsidR="00E15269" w:rsidRPr="00E15269" w:rsidRDefault="00E15269" w:rsidP="00E15269">
      <w:pPr>
        <w:pStyle w:val="NormalWeb"/>
        <w:spacing w:before="240" w:beforeAutospacing="0" w:after="0" w:afterAutospacing="0"/>
        <w:rPr>
          <w:rFonts w:ascii="Nyala" w:hAnsi="Nyala" w:cstheme="minorBidi"/>
          <w:color w:val="000000" w:themeColor="dark1"/>
          <w:kern w:val="24"/>
          <w:sz w:val="4"/>
          <w:szCs w:val="26"/>
        </w:rPr>
      </w:pPr>
    </w:p>
    <w:p w:rsidR="00E15269" w:rsidRPr="00414C81" w:rsidRDefault="00E15269" w:rsidP="00E15269">
      <w:pPr>
        <w:rPr>
          <w:rFonts w:ascii="Nyala" w:hAnsi="Nyala"/>
          <w:color w:val="000000" w:themeColor="dark1"/>
          <w:kern w:val="24"/>
          <w:sz w:val="30"/>
          <w:szCs w:val="30"/>
        </w:rPr>
      </w:pPr>
      <w:r w:rsidRPr="0062495D">
        <w:rPr>
          <w:rFonts w:ascii="Nyala" w:hAnsi="Nyala"/>
          <w:b/>
          <w:bCs/>
          <w:color w:val="619428"/>
          <w:kern w:val="24"/>
          <w:sz w:val="32"/>
          <w:szCs w:val="30"/>
        </w:rPr>
        <w:t>Peer Teachers</w:t>
      </w:r>
      <w:r w:rsidRPr="0062495D">
        <w:rPr>
          <w:rFonts w:ascii="Nyala" w:hAnsi="Nyala"/>
          <w:b/>
          <w:color w:val="619428"/>
          <w:kern w:val="24"/>
          <w:sz w:val="32"/>
          <w:szCs w:val="30"/>
        </w:rPr>
        <w:t>:</w:t>
      </w:r>
      <w:r w:rsidRPr="0062495D">
        <w:rPr>
          <w:rFonts w:ascii="Nyala" w:hAnsi="Nyala"/>
          <w:color w:val="619428"/>
          <w:kern w:val="24"/>
          <w:sz w:val="32"/>
          <w:szCs w:val="30"/>
        </w:rPr>
        <w:t xml:space="preserve">  </w:t>
      </w:r>
      <w:r w:rsidRPr="00414C81">
        <w:rPr>
          <w:rFonts w:ascii="Nyala" w:hAnsi="Nyala"/>
          <w:color w:val="000000" w:themeColor="dark1"/>
          <w:kern w:val="24"/>
          <w:sz w:val="30"/>
          <w:szCs w:val="30"/>
        </w:rPr>
        <w:t xml:space="preserve">Peer teachers are encouraged to attend S.E.E.D. University courses along with their assigned new teacher. Each hour attended together may be logged on the </w:t>
      </w:r>
      <w:r w:rsidRPr="00414C81">
        <w:rPr>
          <w:rFonts w:ascii="Nyala" w:hAnsi="Nyala"/>
          <w:i/>
          <w:iCs/>
          <w:color w:val="000000" w:themeColor="text1"/>
          <w:kern w:val="24"/>
          <w:sz w:val="30"/>
          <w:szCs w:val="30"/>
        </w:rPr>
        <w:t xml:space="preserve">Peer Teacher – PEC Teacher Time </w:t>
      </w:r>
      <w:r w:rsidRPr="00414C81">
        <w:rPr>
          <w:rFonts w:ascii="Nyala" w:hAnsi="Nyala"/>
          <w:i/>
          <w:iCs/>
          <w:kern w:val="24"/>
          <w:sz w:val="30"/>
          <w:szCs w:val="30"/>
        </w:rPr>
        <w:t>Log</w:t>
      </w:r>
      <w:r w:rsidRPr="00414C81">
        <w:rPr>
          <w:rFonts w:ascii="Nyala" w:hAnsi="Nyala"/>
          <w:kern w:val="24"/>
          <w:sz w:val="30"/>
          <w:szCs w:val="30"/>
        </w:rPr>
        <w:t xml:space="preserve">. </w:t>
      </w:r>
      <w:r w:rsidRPr="00414C81">
        <w:rPr>
          <w:rFonts w:ascii="Nyala" w:hAnsi="Nyala"/>
          <w:color w:val="000000" w:themeColor="dark1"/>
          <w:kern w:val="24"/>
          <w:sz w:val="30"/>
          <w:szCs w:val="30"/>
        </w:rPr>
        <w:t xml:space="preserve">Peer teachers will not be paid a stipend for attending the course, but MIP points may be earned for each in-seat hour attended. </w:t>
      </w:r>
    </w:p>
    <w:p w:rsidR="00414C81" w:rsidRPr="00414C81" w:rsidRDefault="00E15269" w:rsidP="00E15269">
      <w:pPr>
        <w:rPr>
          <w:rStyle w:val="ms-rtefontface-3"/>
          <w:rFonts w:ascii="Nyala" w:hAnsi="Nyala"/>
          <w:color w:val="000000"/>
          <w:sz w:val="30"/>
          <w:szCs w:val="30"/>
        </w:rPr>
      </w:pPr>
      <w:r w:rsidRPr="0062495D">
        <w:rPr>
          <w:rFonts w:ascii="Nyala" w:hAnsi="Nyala"/>
          <w:b/>
          <w:color w:val="619428"/>
          <w:sz w:val="32"/>
          <w:szCs w:val="30"/>
        </w:rPr>
        <w:t xml:space="preserve">Course Offerings:  </w:t>
      </w:r>
      <w:r w:rsidRPr="00414C81">
        <w:rPr>
          <w:rStyle w:val="ms-rtefontface-3"/>
          <w:rFonts w:ascii="Nyala" w:hAnsi="Nyala"/>
          <w:color w:val="000000"/>
          <w:sz w:val="30"/>
          <w:szCs w:val="30"/>
        </w:rPr>
        <w:t>S.E.E.D. courses are designed to be a highly engaging time, where early career teachers learn to implement research-based and evidence-based strategies and practices. All sessions are aligned to the induction activities in found in the MCPS Induction S.E.E.D. Handbook, as well as with the Marion County Instructional Evaluation System (MCIES) domains.</w:t>
      </w:r>
      <w:r w:rsidR="00414C81" w:rsidRPr="00414C81">
        <w:rPr>
          <w:rStyle w:val="ms-rtefontface-3"/>
          <w:rFonts w:ascii="Nyala" w:hAnsi="Nyala"/>
          <w:color w:val="000000"/>
          <w:sz w:val="30"/>
          <w:szCs w:val="30"/>
        </w:rPr>
        <w:t xml:space="preserve"> </w:t>
      </w:r>
    </w:p>
    <w:p w:rsidR="001A67CD" w:rsidRPr="0062495D" w:rsidRDefault="00414C81" w:rsidP="00414C81">
      <w:pPr>
        <w:rPr>
          <w:rFonts w:ascii="Nyala" w:hAnsi="Nyala"/>
          <w:color w:val="000000"/>
          <w:sz w:val="36"/>
        </w:rPr>
      </w:pPr>
      <w:r w:rsidRPr="0062495D">
        <w:rPr>
          <w:noProof/>
          <w:sz w:val="24"/>
        </w:rPr>
        <w:drawing>
          <wp:anchor distT="0" distB="0" distL="114300" distR="114300" simplePos="0" relativeHeight="251664384" behindDoc="0" locked="0" layoutInCell="1" allowOverlap="1" wp14:anchorId="0E73446A" wp14:editId="7714481B">
            <wp:simplePos x="0" y="0"/>
            <wp:positionH relativeFrom="margin">
              <wp:align>center</wp:align>
            </wp:positionH>
            <wp:positionV relativeFrom="paragraph">
              <wp:posOffset>281305</wp:posOffset>
            </wp:positionV>
            <wp:extent cx="5181600" cy="2574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2574290"/>
                    </a:xfrm>
                    <a:prstGeom prst="rect">
                      <a:avLst/>
                    </a:prstGeom>
                  </pic:spPr>
                </pic:pic>
              </a:graphicData>
            </a:graphic>
          </wp:anchor>
        </w:drawing>
      </w:r>
      <w:r w:rsidR="001A67CD" w:rsidRPr="0062495D">
        <w:rPr>
          <w:rFonts w:ascii="Nyala" w:hAnsi="Nyala"/>
          <w:b/>
          <w:color w:val="619428"/>
          <w:sz w:val="32"/>
          <w:szCs w:val="30"/>
        </w:rPr>
        <w:t xml:space="preserve">MCIES </w:t>
      </w:r>
      <w:r w:rsidR="0069516F" w:rsidRPr="0062495D">
        <w:rPr>
          <w:rFonts w:ascii="Nyala" w:hAnsi="Nyala"/>
          <w:b/>
          <w:color w:val="619428"/>
          <w:sz w:val="32"/>
          <w:szCs w:val="30"/>
        </w:rPr>
        <w:t>D</w:t>
      </w:r>
      <w:r w:rsidR="001A67CD" w:rsidRPr="0062495D">
        <w:rPr>
          <w:rFonts w:ascii="Nyala" w:hAnsi="Nyala"/>
          <w:b/>
          <w:color w:val="619428"/>
          <w:sz w:val="32"/>
          <w:szCs w:val="30"/>
        </w:rPr>
        <w:t>omains:</w:t>
      </w:r>
      <w:r w:rsidR="001A67CD" w:rsidRPr="0062495D">
        <w:rPr>
          <w:rFonts w:ascii="Nyala" w:hAnsi="Nyala"/>
          <w:b/>
          <w:color w:val="619428"/>
          <w:sz w:val="40"/>
        </w:rPr>
        <w:t xml:space="preserve"> </w:t>
      </w:r>
    </w:p>
    <w:p w:rsidR="0048535E" w:rsidRDefault="0048535E" w:rsidP="00E15269">
      <w:pPr>
        <w:rPr>
          <w:rFonts w:ascii="Nyala" w:hAnsi="Nyala"/>
          <w:b/>
          <w:color w:val="619428"/>
          <w:sz w:val="48"/>
        </w:rPr>
      </w:pPr>
    </w:p>
    <w:p w:rsidR="00414C81" w:rsidRDefault="00414C81" w:rsidP="00E15269">
      <w:pPr>
        <w:rPr>
          <w:rFonts w:ascii="Nyala" w:hAnsi="Nyala"/>
          <w:b/>
          <w:color w:val="619428"/>
          <w:sz w:val="48"/>
        </w:rPr>
      </w:pPr>
    </w:p>
    <w:p w:rsidR="00414C81" w:rsidRDefault="00414C81" w:rsidP="00E15269">
      <w:pPr>
        <w:rPr>
          <w:rFonts w:ascii="Nyala" w:hAnsi="Nyala"/>
          <w:b/>
          <w:color w:val="619428"/>
          <w:sz w:val="48"/>
        </w:rPr>
      </w:pPr>
    </w:p>
    <w:p w:rsidR="00414C81" w:rsidRDefault="00414C81" w:rsidP="00E15269">
      <w:pPr>
        <w:rPr>
          <w:rFonts w:ascii="Nyala" w:hAnsi="Nyala"/>
          <w:b/>
          <w:color w:val="619428"/>
          <w:sz w:val="48"/>
        </w:rPr>
      </w:pPr>
    </w:p>
    <w:p w:rsidR="00414C81" w:rsidRDefault="00414C81" w:rsidP="00E15269">
      <w:pPr>
        <w:rPr>
          <w:rFonts w:ascii="Nyala" w:hAnsi="Nyala"/>
          <w:b/>
          <w:color w:val="619428"/>
          <w:sz w:val="48"/>
        </w:rPr>
      </w:pPr>
    </w:p>
    <w:tbl>
      <w:tblPr>
        <w:tblStyle w:val="TableGrid"/>
        <w:tblW w:w="10800" w:type="dxa"/>
        <w:tblInd w:w="-4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553"/>
        <w:gridCol w:w="9247"/>
      </w:tblGrid>
      <w:tr w:rsidR="001A67CD" w:rsidRPr="002B7777" w:rsidTr="001A67CD">
        <w:tc>
          <w:tcPr>
            <w:tcW w:w="1553" w:type="dxa"/>
            <w:vAlign w:val="center"/>
          </w:tcPr>
          <w:p w:rsidR="001A67CD" w:rsidRPr="00310198" w:rsidRDefault="0048535E" w:rsidP="004D62BF">
            <w:pPr>
              <w:pStyle w:val="NormalWeb"/>
              <w:spacing w:before="0" w:beforeAutospacing="0" w:after="0" w:afterAutospacing="0" w:line="276" w:lineRule="auto"/>
              <w:jc w:val="center"/>
              <w:rPr>
                <w:rFonts w:ascii="Arial" w:hAnsi="Arial" w:cs="Arial"/>
                <w:b/>
                <w:color w:val="619428"/>
                <w:sz w:val="36"/>
                <w:szCs w:val="28"/>
              </w:rPr>
            </w:pPr>
            <w:r w:rsidRPr="00310198">
              <w:rPr>
                <w:rFonts w:ascii="Nyala" w:hAnsi="Nyala" w:cs="Arial"/>
                <w:b/>
                <w:bCs/>
                <w:color w:val="619428"/>
                <w:kern w:val="24"/>
                <w:sz w:val="36"/>
                <w:szCs w:val="28"/>
              </w:rPr>
              <w:lastRenderedPageBreak/>
              <w:t>Date</w:t>
            </w:r>
            <w:r>
              <w:rPr>
                <w:rFonts w:ascii="Nyala" w:hAnsi="Nyala" w:cs="Arial"/>
                <w:b/>
                <w:bCs/>
                <w:color w:val="619428"/>
                <w:kern w:val="24"/>
                <w:sz w:val="36"/>
                <w:szCs w:val="28"/>
              </w:rPr>
              <w:t>(s)</w:t>
            </w:r>
          </w:p>
        </w:tc>
        <w:tc>
          <w:tcPr>
            <w:tcW w:w="9247" w:type="dxa"/>
            <w:vAlign w:val="center"/>
          </w:tcPr>
          <w:p w:rsidR="001A67CD" w:rsidRPr="00310198" w:rsidRDefault="006D02A7" w:rsidP="004D62BF">
            <w:pPr>
              <w:pStyle w:val="NormalWeb"/>
              <w:spacing w:before="0" w:beforeAutospacing="0" w:after="0" w:afterAutospacing="0" w:line="276" w:lineRule="auto"/>
              <w:jc w:val="center"/>
              <w:rPr>
                <w:rFonts w:ascii="Arial" w:hAnsi="Arial" w:cs="Arial"/>
                <w:b/>
                <w:color w:val="619428"/>
                <w:sz w:val="36"/>
                <w:szCs w:val="28"/>
              </w:rPr>
            </w:pPr>
            <w:r>
              <w:rPr>
                <w:rFonts w:ascii="Nyala" w:hAnsi="Nyala" w:cs="Arial"/>
                <w:b/>
                <w:bCs/>
                <w:color w:val="619428"/>
                <w:kern w:val="24"/>
                <w:sz w:val="36"/>
                <w:szCs w:val="28"/>
              </w:rPr>
              <w:t xml:space="preserve">Domain, </w:t>
            </w:r>
            <w:r w:rsidRPr="00310198">
              <w:rPr>
                <w:rFonts w:ascii="Nyala" w:hAnsi="Nyala" w:cs="Arial"/>
                <w:b/>
                <w:bCs/>
                <w:color w:val="619428"/>
                <w:kern w:val="24"/>
                <w:sz w:val="36"/>
                <w:szCs w:val="28"/>
              </w:rPr>
              <w:t>Course Name, Section #, Description</w:t>
            </w:r>
          </w:p>
        </w:tc>
      </w:tr>
      <w:tr w:rsidR="001A67CD" w:rsidRPr="00B91965" w:rsidTr="0069516F">
        <w:trPr>
          <w:trHeight w:val="1998"/>
        </w:trPr>
        <w:tc>
          <w:tcPr>
            <w:tcW w:w="1553" w:type="dxa"/>
            <w:vAlign w:val="center"/>
          </w:tcPr>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Tues., </w:t>
            </w:r>
          </w:p>
          <w:p w:rsidR="001A67CD" w:rsidRPr="001A67CD" w:rsidRDefault="001A67CD" w:rsidP="004D62BF">
            <w:pPr>
              <w:pStyle w:val="NormalWeb"/>
              <w:spacing w:before="0" w:beforeAutospacing="0" w:after="0" w:afterAutospacing="0"/>
              <w:jc w:val="center"/>
              <w:rPr>
                <w:rFonts w:ascii="Arial" w:hAnsi="Arial" w:cs="Arial"/>
                <w:sz w:val="32"/>
                <w:szCs w:val="26"/>
              </w:rPr>
            </w:pPr>
            <w:r w:rsidRPr="001A67CD">
              <w:rPr>
                <w:rFonts w:ascii="Nyala" w:hAnsi="Nyala"/>
                <w:color w:val="262626" w:themeColor="text1" w:themeTint="D9"/>
                <w:kern w:val="24"/>
                <w:sz w:val="32"/>
                <w:szCs w:val="26"/>
              </w:rPr>
              <w:t>9/6</w:t>
            </w:r>
          </w:p>
        </w:tc>
        <w:tc>
          <w:tcPr>
            <w:tcW w:w="9247" w:type="dxa"/>
            <w:vAlign w:val="center"/>
          </w:tcPr>
          <w:p w:rsidR="001A67CD" w:rsidRPr="00B91965" w:rsidRDefault="00310198" w:rsidP="00AD4B2D">
            <w:pPr>
              <w:pStyle w:val="NormalWeb"/>
              <w:spacing w:before="0" w:beforeAutospacing="0" w:after="200" w:afterAutospacing="0"/>
              <w:rPr>
                <w:rFonts w:ascii="Arial" w:hAnsi="Arial" w:cs="Arial"/>
                <w:sz w:val="30"/>
                <w:szCs w:val="30"/>
              </w:rPr>
            </w:pPr>
            <w:r w:rsidRPr="00BF2004">
              <w:rPr>
                <w:rFonts w:ascii="Nyala" w:hAnsi="Nyala"/>
                <w:b/>
                <w:kern w:val="24"/>
                <w:sz w:val="30"/>
                <w:szCs w:val="30"/>
              </w:rPr>
              <w:t xml:space="preserve">Domain 1:  </w:t>
            </w:r>
            <w:r w:rsidR="001A67CD" w:rsidRPr="00BF2004">
              <w:rPr>
                <w:rFonts w:ascii="Nyala" w:hAnsi="Nyala"/>
                <w:b/>
                <w:bCs/>
                <w:kern w:val="24"/>
                <w:sz w:val="30"/>
                <w:szCs w:val="30"/>
                <w:u w:val="single"/>
              </w:rPr>
              <w:t>S.E.E.D. University</w:t>
            </w:r>
            <w:r w:rsidR="0026569B">
              <w:rPr>
                <w:rFonts w:ascii="Nyala" w:hAnsi="Nyala"/>
                <w:b/>
                <w:bCs/>
                <w:kern w:val="24"/>
                <w:sz w:val="30"/>
                <w:szCs w:val="30"/>
                <w:u w:val="single"/>
              </w:rPr>
              <w:t>-Mini-Seminar</w:t>
            </w:r>
            <w:r w:rsidR="001A67CD" w:rsidRPr="00BF2004">
              <w:rPr>
                <w:rFonts w:ascii="Nyala" w:hAnsi="Nyala"/>
                <w:b/>
                <w:bCs/>
                <w:kern w:val="24"/>
                <w:sz w:val="30"/>
                <w:szCs w:val="30"/>
                <w:u w:val="single"/>
              </w:rPr>
              <w:t>-Wonders Textbook (K &amp; 1</w:t>
            </w:r>
            <w:r w:rsidR="001A67CD" w:rsidRPr="00BF2004">
              <w:rPr>
                <w:rFonts w:ascii="Nyala" w:hAnsi="Nyala"/>
                <w:b/>
                <w:bCs/>
                <w:kern w:val="24"/>
                <w:sz w:val="30"/>
                <w:szCs w:val="30"/>
                <w:u w:val="single"/>
                <w:vertAlign w:val="superscript"/>
              </w:rPr>
              <w:t>st</w:t>
            </w:r>
            <w:r w:rsidR="001A67CD" w:rsidRPr="00BF2004">
              <w:rPr>
                <w:rFonts w:ascii="Nyala" w:hAnsi="Nyala"/>
                <w:b/>
                <w:bCs/>
                <w:kern w:val="24"/>
                <w:sz w:val="30"/>
                <w:szCs w:val="30"/>
                <w:u w:val="single"/>
              </w:rPr>
              <w:t xml:space="preserve"> grades ONLY</w:t>
            </w:r>
            <w:r w:rsidR="001A67CD" w:rsidRPr="00BF2004">
              <w:rPr>
                <w:rFonts w:ascii="Nyala" w:hAnsi="Nyala"/>
                <w:b/>
                <w:bCs/>
                <w:kern w:val="24"/>
                <w:sz w:val="30"/>
                <w:szCs w:val="30"/>
              </w:rPr>
              <w:t>) - S# 81083</w:t>
            </w:r>
            <w:r w:rsidR="00F040D4" w:rsidRPr="00BF2004">
              <w:rPr>
                <w:rFonts w:ascii="Nyala" w:hAnsi="Nyala"/>
                <w:b/>
                <w:bCs/>
                <w:kern w:val="24"/>
                <w:sz w:val="30"/>
                <w:szCs w:val="30"/>
              </w:rPr>
              <w:t xml:space="preserve"> </w:t>
            </w:r>
            <w:r w:rsidR="001A67CD" w:rsidRPr="00BF2004">
              <w:rPr>
                <w:rFonts w:ascii="Nyala" w:hAnsi="Nyala"/>
                <w:b/>
                <w:bCs/>
                <w:kern w:val="24"/>
                <w:sz w:val="30"/>
                <w:szCs w:val="30"/>
              </w:rPr>
              <w:t>(2</w:t>
            </w:r>
            <w:r w:rsidR="00CF7E6C" w:rsidRPr="00BF2004">
              <w:rPr>
                <w:rFonts w:ascii="Nyala" w:hAnsi="Nyala"/>
                <w:b/>
                <w:bCs/>
                <w:color w:val="262626" w:themeColor="text1" w:themeTint="D9"/>
                <w:kern w:val="24"/>
                <w:sz w:val="30"/>
                <w:szCs w:val="30"/>
              </w:rPr>
              <w:t xml:space="preserve"> hrs.</w:t>
            </w:r>
            <w:r w:rsidR="001A67CD" w:rsidRPr="00BF2004">
              <w:rPr>
                <w:rFonts w:ascii="Nyala" w:hAnsi="Nyala"/>
                <w:b/>
                <w:bCs/>
                <w:kern w:val="24"/>
                <w:sz w:val="30"/>
                <w:szCs w:val="30"/>
              </w:rPr>
              <w:t>)</w:t>
            </w:r>
            <w:r w:rsidR="0069516F" w:rsidRPr="00B91965">
              <w:rPr>
                <w:rFonts w:ascii="Arial" w:hAnsi="Arial" w:cs="Arial"/>
                <w:sz w:val="30"/>
                <w:szCs w:val="30"/>
              </w:rPr>
              <w:t xml:space="preserve"> </w:t>
            </w:r>
            <w:r w:rsidR="0069516F" w:rsidRPr="00B91965">
              <w:rPr>
                <w:rFonts w:ascii="Nyala" w:hAnsi="Nyala" w:cs="Arial"/>
                <w:color w:val="333333"/>
                <w:sz w:val="30"/>
                <w:szCs w:val="30"/>
                <w:shd w:val="clear" w:color="auto" w:fill="FFFFFF"/>
              </w:rPr>
              <w:t xml:space="preserve">Connect your classroom to core standards, inspiring literature, and the world with this comprehensive literacy program. Learn how the textbook helps teachers </w:t>
            </w:r>
            <w:r w:rsidR="00AD4B2D" w:rsidRPr="00B91965">
              <w:rPr>
                <w:rFonts w:ascii="Nyala" w:hAnsi="Nyala" w:cs="Arial"/>
                <w:color w:val="333333"/>
                <w:sz w:val="30"/>
                <w:szCs w:val="30"/>
                <w:shd w:val="clear" w:color="auto" w:fill="FFFFFF"/>
              </w:rPr>
              <w:t xml:space="preserve">to </w:t>
            </w:r>
            <w:r w:rsidR="0069516F" w:rsidRPr="00B91965">
              <w:rPr>
                <w:rFonts w:ascii="Nyala" w:hAnsi="Nyala" w:cs="Arial"/>
                <w:color w:val="333333"/>
                <w:sz w:val="30"/>
                <w:szCs w:val="30"/>
                <w:shd w:val="clear" w:color="auto" w:fill="FFFFFF"/>
              </w:rPr>
              <w:t>focus on the same Essential Question, vocabulary, skills, and strategies throughout a given week.</w:t>
            </w:r>
            <w:r w:rsidR="0069516F" w:rsidRPr="00B91965">
              <w:rPr>
                <w:rStyle w:val="apple-converted-space"/>
                <w:rFonts w:ascii="Arial" w:hAnsi="Arial" w:cs="Arial"/>
                <w:color w:val="333333"/>
                <w:sz w:val="30"/>
                <w:szCs w:val="30"/>
                <w:shd w:val="clear" w:color="auto" w:fill="FFFFFF"/>
              </w:rPr>
              <w:t> </w:t>
            </w:r>
            <w:r w:rsidR="0069516F" w:rsidRPr="00B91965">
              <w:rPr>
                <w:rFonts w:ascii="Nyala" w:hAnsi="Nyala"/>
                <w:kern w:val="24"/>
                <w:sz w:val="30"/>
                <w:szCs w:val="30"/>
              </w:rPr>
              <w:t xml:space="preserve">  </w:t>
            </w:r>
          </w:p>
        </w:tc>
      </w:tr>
      <w:tr w:rsidR="001A67CD" w:rsidRPr="00B91965" w:rsidTr="001A67CD">
        <w:tc>
          <w:tcPr>
            <w:tcW w:w="1553" w:type="dxa"/>
            <w:vAlign w:val="center"/>
          </w:tcPr>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Wed., </w:t>
            </w:r>
          </w:p>
          <w:p w:rsidR="001A67CD" w:rsidRPr="001A67CD" w:rsidRDefault="001A67CD" w:rsidP="004D62BF">
            <w:pPr>
              <w:pStyle w:val="NormalWeb"/>
              <w:spacing w:before="0" w:beforeAutospacing="0" w:after="0" w:afterAutospacing="0"/>
              <w:jc w:val="center"/>
              <w:rPr>
                <w:rFonts w:ascii="Arial" w:hAnsi="Arial" w:cs="Arial"/>
                <w:sz w:val="32"/>
                <w:szCs w:val="26"/>
              </w:rPr>
            </w:pPr>
            <w:r w:rsidRPr="001A67CD">
              <w:rPr>
                <w:rFonts w:ascii="Nyala" w:hAnsi="Nyala"/>
                <w:color w:val="262626" w:themeColor="text1" w:themeTint="D9"/>
                <w:kern w:val="24"/>
                <w:sz w:val="32"/>
                <w:szCs w:val="26"/>
              </w:rPr>
              <w:t>9/7</w:t>
            </w:r>
          </w:p>
        </w:tc>
        <w:tc>
          <w:tcPr>
            <w:tcW w:w="9247" w:type="dxa"/>
            <w:vAlign w:val="center"/>
          </w:tcPr>
          <w:p w:rsidR="001A67CD" w:rsidRPr="00B91965" w:rsidRDefault="00310198" w:rsidP="00CF7E6C">
            <w:pPr>
              <w:pStyle w:val="NormalWeb"/>
              <w:spacing w:before="0" w:beforeAutospacing="0" w:after="200" w:afterAutospacing="0"/>
              <w:rPr>
                <w:rFonts w:ascii="Nyala" w:hAnsi="Nyala"/>
                <w:bCs/>
                <w:kern w:val="24"/>
                <w:sz w:val="30"/>
                <w:szCs w:val="30"/>
              </w:rPr>
            </w:pPr>
            <w:r w:rsidRPr="00BF2004">
              <w:rPr>
                <w:rFonts w:ascii="Nyala" w:hAnsi="Nyala"/>
                <w:b/>
                <w:bCs/>
                <w:kern w:val="24"/>
                <w:sz w:val="30"/>
                <w:szCs w:val="30"/>
              </w:rPr>
              <w:t xml:space="preserve">Domain 3:  </w:t>
            </w:r>
            <w:r w:rsidR="001A67CD" w:rsidRPr="00BF2004">
              <w:rPr>
                <w:rFonts w:ascii="Nyala" w:hAnsi="Nyala"/>
                <w:b/>
                <w:bCs/>
                <w:kern w:val="24"/>
                <w:sz w:val="30"/>
                <w:szCs w:val="30"/>
                <w:u w:val="single"/>
              </w:rPr>
              <w:t>S.E.E.D. University-</w:t>
            </w:r>
            <w:r w:rsidR="0026569B">
              <w:rPr>
                <w:rFonts w:ascii="Nyala" w:hAnsi="Nyala"/>
                <w:b/>
                <w:bCs/>
                <w:kern w:val="24"/>
                <w:sz w:val="30"/>
                <w:szCs w:val="30"/>
                <w:u w:val="single"/>
              </w:rPr>
              <w:t xml:space="preserve"> Mini-Seminar-</w:t>
            </w:r>
            <w:r w:rsidR="001A67CD" w:rsidRPr="00BF2004">
              <w:rPr>
                <w:rFonts w:ascii="Nyala" w:hAnsi="Nyala"/>
                <w:b/>
                <w:bCs/>
                <w:kern w:val="24"/>
                <w:sz w:val="30"/>
                <w:szCs w:val="30"/>
                <w:u w:val="single"/>
              </w:rPr>
              <w:t>ELA/SS-FSA Writing Rubric</w:t>
            </w:r>
            <w:r w:rsidR="00BF2004">
              <w:rPr>
                <w:rFonts w:ascii="Nyala" w:hAnsi="Nyala"/>
                <w:b/>
                <w:bCs/>
                <w:kern w:val="24"/>
                <w:sz w:val="30"/>
                <w:szCs w:val="30"/>
                <w:u w:val="single"/>
              </w:rPr>
              <w:t xml:space="preserve"> (6-12 grades ONLY)</w:t>
            </w:r>
            <w:r w:rsidR="00BF2004" w:rsidRPr="00BF2004">
              <w:rPr>
                <w:rFonts w:ascii="Nyala" w:hAnsi="Nyala"/>
                <w:b/>
                <w:bCs/>
                <w:kern w:val="24"/>
                <w:sz w:val="30"/>
                <w:szCs w:val="30"/>
              </w:rPr>
              <w:t xml:space="preserve"> </w:t>
            </w:r>
            <w:r w:rsidR="001A67CD" w:rsidRPr="00BF2004">
              <w:rPr>
                <w:rFonts w:ascii="Nyala" w:hAnsi="Nyala"/>
                <w:b/>
                <w:bCs/>
                <w:kern w:val="24"/>
                <w:sz w:val="30"/>
                <w:szCs w:val="30"/>
              </w:rPr>
              <w:t>– S# 81065 (2</w:t>
            </w:r>
            <w:r w:rsidR="00CF7E6C" w:rsidRPr="00BF2004">
              <w:rPr>
                <w:rFonts w:ascii="Nyala" w:hAnsi="Nyala"/>
                <w:b/>
                <w:bCs/>
                <w:color w:val="262626" w:themeColor="text1" w:themeTint="D9"/>
                <w:kern w:val="24"/>
                <w:sz w:val="30"/>
                <w:szCs w:val="30"/>
              </w:rPr>
              <w:t xml:space="preserve"> hrs.</w:t>
            </w:r>
            <w:r w:rsidR="001A67CD" w:rsidRPr="00BF2004">
              <w:rPr>
                <w:rFonts w:ascii="Nyala" w:hAnsi="Nyala"/>
                <w:b/>
                <w:bCs/>
                <w:kern w:val="24"/>
                <w:sz w:val="30"/>
                <w:szCs w:val="30"/>
              </w:rPr>
              <w:t>)</w:t>
            </w:r>
            <w:r w:rsidR="001A67CD" w:rsidRPr="00B91965">
              <w:rPr>
                <w:rFonts w:ascii="Nyala" w:hAnsi="Nyala"/>
                <w:bCs/>
                <w:kern w:val="24"/>
                <w:sz w:val="30"/>
                <w:szCs w:val="30"/>
              </w:rPr>
              <w:t xml:space="preserve"> </w:t>
            </w:r>
            <w:r w:rsidR="001A67CD" w:rsidRPr="00B91965">
              <w:rPr>
                <w:rFonts w:ascii="Nyala" w:hAnsi="Nyala" w:cstheme="minorBidi"/>
                <w:kern w:val="24"/>
                <w:sz w:val="30"/>
                <w:szCs w:val="30"/>
              </w:rPr>
              <w:t xml:space="preserve">This course will help teachers understand the rubric used to grade Baseline Writing Assignment, RWAs, DBQs, and CRLs. Secondary ELA and SS teachers will learn how the FSA rubric connects to their grade level LAFS. They will get the 2015-2016 updates on writing from the DOE and will have the opportunity to review and discuss the FSA Exemplar Essays. </w:t>
            </w:r>
          </w:p>
        </w:tc>
      </w:tr>
      <w:tr w:rsidR="001A67CD" w:rsidRPr="00B91965" w:rsidTr="001A67CD">
        <w:tc>
          <w:tcPr>
            <w:tcW w:w="1553" w:type="dxa"/>
            <w:vAlign w:val="center"/>
          </w:tcPr>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Thurs., </w:t>
            </w:r>
          </w:p>
          <w:p w:rsidR="001A67CD" w:rsidRPr="001A67CD" w:rsidRDefault="001A67CD" w:rsidP="004D62BF">
            <w:pPr>
              <w:pStyle w:val="NormalWeb"/>
              <w:spacing w:before="0" w:beforeAutospacing="0" w:after="0" w:afterAutospacing="0"/>
              <w:jc w:val="center"/>
              <w:rPr>
                <w:rFonts w:ascii="Arial" w:hAnsi="Arial" w:cs="Arial"/>
                <w:sz w:val="32"/>
                <w:szCs w:val="26"/>
              </w:rPr>
            </w:pPr>
            <w:r w:rsidRPr="001A67CD">
              <w:rPr>
                <w:rFonts w:ascii="Nyala" w:hAnsi="Nyala"/>
                <w:color w:val="262626" w:themeColor="text1" w:themeTint="D9"/>
                <w:kern w:val="24"/>
                <w:sz w:val="32"/>
                <w:szCs w:val="26"/>
              </w:rPr>
              <w:t>9/8</w:t>
            </w:r>
          </w:p>
        </w:tc>
        <w:tc>
          <w:tcPr>
            <w:tcW w:w="9247" w:type="dxa"/>
            <w:vAlign w:val="center"/>
          </w:tcPr>
          <w:p w:rsidR="00310198" w:rsidRPr="00B91965" w:rsidRDefault="00310198" w:rsidP="00AD4B2D">
            <w:pPr>
              <w:pStyle w:val="NormalWeb"/>
              <w:spacing w:before="0" w:beforeAutospacing="0" w:after="0" w:afterAutospacing="0"/>
              <w:rPr>
                <w:rFonts w:ascii="Arial" w:hAnsi="Arial" w:cs="Arial"/>
                <w:sz w:val="30"/>
                <w:szCs w:val="30"/>
              </w:rPr>
            </w:pPr>
            <w:r w:rsidRPr="00BF2004">
              <w:rPr>
                <w:rFonts w:ascii="Nyala" w:hAnsi="Nyala"/>
                <w:b/>
                <w:kern w:val="24"/>
                <w:sz w:val="30"/>
                <w:szCs w:val="30"/>
              </w:rPr>
              <w:t xml:space="preserve">Domain 1:  </w:t>
            </w:r>
            <w:r w:rsidR="001A67CD" w:rsidRPr="00BF2004">
              <w:rPr>
                <w:rFonts w:ascii="Nyala" w:hAnsi="Nyala"/>
                <w:b/>
                <w:bCs/>
                <w:kern w:val="24"/>
                <w:sz w:val="30"/>
                <w:szCs w:val="30"/>
                <w:u w:val="single"/>
              </w:rPr>
              <w:t>S.E.E.D. University</w:t>
            </w:r>
            <w:r w:rsidR="0026569B">
              <w:rPr>
                <w:rFonts w:ascii="Nyala" w:hAnsi="Nyala"/>
                <w:b/>
                <w:bCs/>
                <w:kern w:val="24"/>
                <w:sz w:val="30"/>
                <w:szCs w:val="30"/>
                <w:u w:val="single"/>
              </w:rPr>
              <w:t>-Mini-Seminar</w:t>
            </w:r>
            <w:r w:rsidR="001A67CD" w:rsidRPr="00BF2004">
              <w:rPr>
                <w:rFonts w:ascii="Nyala" w:hAnsi="Nyala"/>
                <w:b/>
                <w:bCs/>
                <w:kern w:val="24"/>
                <w:sz w:val="30"/>
                <w:szCs w:val="30"/>
                <w:u w:val="single"/>
              </w:rPr>
              <w:t>-Wonders Textbook (2</w:t>
            </w:r>
            <w:r w:rsidR="001A67CD" w:rsidRPr="00BF2004">
              <w:rPr>
                <w:rFonts w:ascii="Nyala" w:hAnsi="Nyala"/>
                <w:b/>
                <w:bCs/>
                <w:kern w:val="24"/>
                <w:sz w:val="30"/>
                <w:szCs w:val="30"/>
                <w:u w:val="single"/>
                <w:vertAlign w:val="superscript"/>
              </w:rPr>
              <w:t>nd</w:t>
            </w:r>
            <w:r w:rsidR="001A67CD" w:rsidRPr="00BF2004">
              <w:rPr>
                <w:rFonts w:ascii="Nyala" w:hAnsi="Nyala"/>
                <w:b/>
                <w:bCs/>
                <w:kern w:val="24"/>
                <w:sz w:val="30"/>
                <w:szCs w:val="30"/>
                <w:u w:val="single"/>
              </w:rPr>
              <w:t xml:space="preserve"> – 5</w:t>
            </w:r>
            <w:r w:rsidR="001A67CD" w:rsidRPr="00BF2004">
              <w:rPr>
                <w:rFonts w:ascii="Nyala" w:hAnsi="Nyala"/>
                <w:b/>
                <w:bCs/>
                <w:kern w:val="24"/>
                <w:sz w:val="30"/>
                <w:szCs w:val="30"/>
                <w:u w:val="single"/>
                <w:vertAlign w:val="superscript"/>
              </w:rPr>
              <w:t>th</w:t>
            </w:r>
            <w:r w:rsidR="001A67CD" w:rsidRPr="00BF2004">
              <w:rPr>
                <w:rFonts w:ascii="Nyala" w:hAnsi="Nyala"/>
                <w:b/>
                <w:bCs/>
                <w:kern w:val="24"/>
                <w:sz w:val="30"/>
                <w:szCs w:val="30"/>
                <w:u w:val="single"/>
              </w:rPr>
              <w:t xml:space="preserve"> grades ONLY)</w:t>
            </w:r>
            <w:r w:rsidR="001A67CD" w:rsidRPr="00B91965">
              <w:rPr>
                <w:rFonts w:ascii="Nyala" w:hAnsi="Nyala"/>
                <w:kern w:val="24"/>
                <w:sz w:val="30"/>
                <w:szCs w:val="30"/>
              </w:rPr>
              <w:t xml:space="preserve"> </w:t>
            </w:r>
            <w:r w:rsidR="001A67CD" w:rsidRPr="0062495D">
              <w:rPr>
                <w:rFonts w:ascii="Nyala" w:hAnsi="Nyala"/>
                <w:b/>
                <w:bCs/>
                <w:kern w:val="24"/>
                <w:sz w:val="30"/>
                <w:szCs w:val="30"/>
              </w:rPr>
              <w:t>- S# 81084 (2</w:t>
            </w:r>
            <w:r w:rsidR="00CF7E6C" w:rsidRPr="0062495D">
              <w:rPr>
                <w:rFonts w:ascii="Nyala" w:hAnsi="Nyala"/>
                <w:b/>
                <w:bCs/>
                <w:color w:val="262626" w:themeColor="text1" w:themeTint="D9"/>
                <w:kern w:val="24"/>
                <w:sz w:val="30"/>
                <w:szCs w:val="30"/>
              </w:rPr>
              <w:t xml:space="preserve"> hrs.</w:t>
            </w:r>
            <w:r w:rsidR="001A67CD" w:rsidRPr="0062495D">
              <w:rPr>
                <w:rFonts w:ascii="Nyala" w:hAnsi="Nyala"/>
                <w:b/>
                <w:bCs/>
                <w:kern w:val="24"/>
                <w:sz w:val="30"/>
                <w:szCs w:val="30"/>
              </w:rPr>
              <w:t>)</w:t>
            </w:r>
            <w:r w:rsidR="0069516F" w:rsidRPr="00B91965">
              <w:rPr>
                <w:rFonts w:ascii="Arial" w:hAnsi="Arial" w:cs="Arial"/>
                <w:sz w:val="30"/>
                <w:szCs w:val="30"/>
              </w:rPr>
              <w:t xml:space="preserve"> </w:t>
            </w:r>
            <w:r w:rsidR="007E363C" w:rsidRPr="00B91965">
              <w:rPr>
                <w:rFonts w:ascii="Nyala" w:hAnsi="Nyala" w:cs="Arial"/>
                <w:color w:val="333333"/>
                <w:sz w:val="30"/>
                <w:szCs w:val="30"/>
                <w:shd w:val="clear" w:color="auto" w:fill="FFFFFF"/>
              </w:rPr>
              <w:t xml:space="preserve">Connect your classroom to core standards, inspiring literature, and the world with this comprehensive literacy program. Learn how the textbook helps teachers </w:t>
            </w:r>
            <w:r w:rsidR="00AD4B2D" w:rsidRPr="00B91965">
              <w:rPr>
                <w:rFonts w:ascii="Nyala" w:hAnsi="Nyala" w:cs="Arial"/>
                <w:color w:val="333333"/>
                <w:sz w:val="30"/>
                <w:szCs w:val="30"/>
                <w:shd w:val="clear" w:color="auto" w:fill="FFFFFF"/>
              </w:rPr>
              <w:t xml:space="preserve">to </w:t>
            </w:r>
            <w:r w:rsidR="007E363C" w:rsidRPr="00B91965">
              <w:rPr>
                <w:rFonts w:ascii="Nyala" w:hAnsi="Nyala" w:cs="Arial"/>
                <w:color w:val="333333"/>
                <w:sz w:val="30"/>
                <w:szCs w:val="30"/>
                <w:shd w:val="clear" w:color="auto" w:fill="FFFFFF"/>
              </w:rPr>
              <w:t>focus on the same Essential Question, vocabulary, skills, and strategies throughout a given week.</w:t>
            </w:r>
            <w:r w:rsidR="007E363C" w:rsidRPr="00B91965">
              <w:rPr>
                <w:rStyle w:val="apple-converted-space"/>
                <w:rFonts w:ascii="Arial" w:hAnsi="Arial" w:cs="Arial"/>
                <w:color w:val="333333"/>
                <w:sz w:val="30"/>
                <w:szCs w:val="30"/>
                <w:shd w:val="clear" w:color="auto" w:fill="FFFFFF"/>
              </w:rPr>
              <w:t> </w:t>
            </w:r>
            <w:r w:rsidR="007E363C" w:rsidRPr="00B91965">
              <w:rPr>
                <w:rFonts w:ascii="Nyala" w:hAnsi="Nyala"/>
                <w:kern w:val="24"/>
                <w:sz w:val="30"/>
                <w:szCs w:val="30"/>
              </w:rPr>
              <w:t xml:space="preserve">  </w:t>
            </w:r>
          </w:p>
        </w:tc>
      </w:tr>
      <w:tr w:rsidR="001A67CD" w:rsidRPr="00B91965" w:rsidTr="001A67CD">
        <w:tc>
          <w:tcPr>
            <w:tcW w:w="1553" w:type="dxa"/>
            <w:vAlign w:val="center"/>
          </w:tcPr>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Mon., </w:t>
            </w:r>
          </w:p>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9/12, </w:t>
            </w:r>
          </w:p>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9/19, </w:t>
            </w:r>
          </w:p>
          <w:p w:rsidR="001A67CD" w:rsidRPr="001A67CD" w:rsidRDefault="001A67CD" w:rsidP="004D62BF">
            <w:pPr>
              <w:pStyle w:val="NormalWeb"/>
              <w:spacing w:before="0" w:beforeAutospacing="0" w:after="0" w:afterAutospacing="0"/>
              <w:jc w:val="center"/>
              <w:rPr>
                <w:rFonts w:ascii="Arial" w:hAnsi="Arial" w:cs="Arial"/>
                <w:sz w:val="32"/>
                <w:szCs w:val="26"/>
              </w:rPr>
            </w:pPr>
            <w:r w:rsidRPr="001A67CD">
              <w:rPr>
                <w:rFonts w:ascii="Nyala" w:hAnsi="Nyala"/>
                <w:color w:val="262626" w:themeColor="text1" w:themeTint="D9"/>
                <w:kern w:val="24"/>
                <w:sz w:val="32"/>
                <w:szCs w:val="26"/>
              </w:rPr>
              <w:t>9/26</w:t>
            </w:r>
          </w:p>
        </w:tc>
        <w:tc>
          <w:tcPr>
            <w:tcW w:w="9247" w:type="dxa"/>
            <w:vAlign w:val="center"/>
          </w:tcPr>
          <w:p w:rsidR="001A67CD" w:rsidRPr="00B91965" w:rsidRDefault="00310198" w:rsidP="00CF7E6C">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2:  </w:t>
            </w:r>
            <w:r w:rsidR="001A67CD" w:rsidRPr="00BF2004">
              <w:rPr>
                <w:rFonts w:ascii="Nyala" w:hAnsi="Nyala"/>
                <w:b/>
                <w:bCs/>
                <w:kern w:val="24"/>
                <w:sz w:val="30"/>
                <w:szCs w:val="30"/>
                <w:u w:val="single"/>
              </w:rPr>
              <w:t>S.E.E.D. University-Finding Your Discipline Style</w:t>
            </w:r>
            <w:r w:rsidR="001A67CD" w:rsidRPr="00BF2004">
              <w:rPr>
                <w:rFonts w:ascii="Nyala" w:hAnsi="Nyala"/>
                <w:b/>
                <w:bCs/>
                <w:kern w:val="24"/>
                <w:sz w:val="30"/>
                <w:szCs w:val="30"/>
              </w:rPr>
              <w:t xml:space="preserve"> – S# 81067 (6</w:t>
            </w:r>
            <w:r w:rsidR="00CF7E6C" w:rsidRPr="00BF2004">
              <w:rPr>
                <w:rFonts w:ascii="Nyala" w:hAnsi="Nyala"/>
                <w:b/>
                <w:bCs/>
                <w:color w:val="262626" w:themeColor="text1" w:themeTint="D9"/>
                <w:kern w:val="24"/>
                <w:sz w:val="30"/>
                <w:szCs w:val="30"/>
              </w:rPr>
              <w:t xml:space="preserve"> hrs.</w:t>
            </w:r>
            <w:r w:rsidR="001A67CD" w:rsidRPr="00BF2004">
              <w:rPr>
                <w:rFonts w:ascii="Nyala" w:hAnsi="Nyala"/>
                <w:b/>
                <w:bCs/>
                <w:kern w:val="24"/>
                <w:sz w:val="30"/>
                <w:szCs w:val="30"/>
              </w:rPr>
              <w:t>)</w:t>
            </w:r>
            <w:r w:rsidR="001A67CD" w:rsidRPr="00B91965">
              <w:rPr>
                <w:rFonts w:ascii="Nyala" w:hAnsi="Nyala"/>
                <w:bCs/>
                <w:kern w:val="24"/>
                <w:sz w:val="30"/>
                <w:szCs w:val="30"/>
              </w:rPr>
              <w:t xml:space="preserve"> </w:t>
            </w:r>
            <w:r w:rsidR="001A67CD" w:rsidRPr="00B91965">
              <w:rPr>
                <w:rFonts w:ascii="Nyala" w:hAnsi="Nyala" w:cstheme="minorBidi"/>
                <w:kern w:val="24"/>
                <w:sz w:val="30"/>
                <w:szCs w:val="30"/>
              </w:rPr>
              <w:t xml:space="preserve">Participants will uncover their discipline style in order to effectively approach classroom management. Through individualized plans, participants will be able to increase effective teaching and management strategies. </w:t>
            </w:r>
          </w:p>
        </w:tc>
      </w:tr>
      <w:tr w:rsidR="001A67CD" w:rsidRPr="00B91965" w:rsidTr="001A67CD">
        <w:tc>
          <w:tcPr>
            <w:tcW w:w="1553" w:type="dxa"/>
            <w:vAlign w:val="center"/>
          </w:tcPr>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Tues., </w:t>
            </w:r>
          </w:p>
          <w:p w:rsidR="001A67CD" w:rsidRPr="001A67CD" w:rsidRDefault="001A67CD" w:rsidP="004D62BF">
            <w:pPr>
              <w:pStyle w:val="NormalWeb"/>
              <w:spacing w:before="0" w:beforeAutospacing="0" w:after="0" w:afterAutospacing="0"/>
              <w:jc w:val="center"/>
              <w:rPr>
                <w:rFonts w:ascii="Arial" w:hAnsi="Arial" w:cs="Arial"/>
                <w:sz w:val="32"/>
                <w:szCs w:val="26"/>
              </w:rPr>
            </w:pPr>
            <w:r w:rsidRPr="001A67CD">
              <w:rPr>
                <w:rFonts w:ascii="Nyala" w:hAnsi="Nyala"/>
                <w:color w:val="262626" w:themeColor="text1" w:themeTint="D9"/>
                <w:kern w:val="24"/>
                <w:sz w:val="32"/>
                <w:szCs w:val="26"/>
              </w:rPr>
              <w:t>9/13</w:t>
            </w:r>
          </w:p>
        </w:tc>
        <w:tc>
          <w:tcPr>
            <w:tcW w:w="9247" w:type="dxa"/>
            <w:vAlign w:val="center"/>
          </w:tcPr>
          <w:p w:rsidR="00310198" w:rsidRPr="00B91965" w:rsidRDefault="00310198" w:rsidP="004D62BF">
            <w:pPr>
              <w:pStyle w:val="NormalWeb"/>
              <w:spacing w:before="0" w:beforeAutospacing="0" w:after="200" w:afterAutospacing="0"/>
              <w:rPr>
                <w:rFonts w:ascii="Arial" w:hAnsi="Arial" w:cs="Arial"/>
                <w:sz w:val="30"/>
                <w:szCs w:val="30"/>
              </w:rPr>
            </w:pPr>
            <w:r w:rsidRPr="00BF2004">
              <w:rPr>
                <w:rFonts w:ascii="Nyala" w:hAnsi="Nyala"/>
                <w:b/>
                <w:kern w:val="24"/>
                <w:sz w:val="30"/>
                <w:szCs w:val="30"/>
              </w:rPr>
              <w:t xml:space="preserve">Domain 1:  </w:t>
            </w:r>
            <w:r w:rsidR="001A67CD" w:rsidRPr="00BF2004">
              <w:rPr>
                <w:rFonts w:ascii="Nyala" w:hAnsi="Nyala"/>
                <w:b/>
                <w:bCs/>
                <w:kern w:val="24"/>
                <w:sz w:val="30"/>
                <w:szCs w:val="30"/>
                <w:u w:val="single"/>
              </w:rPr>
              <w:t>S.E.E.D. University-</w:t>
            </w:r>
            <w:r w:rsidR="0026569B">
              <w:rPr>
                <w:rFonts w:ascii="Nyala" w:hAnsi="Nyala"/>
                <w:b/>
                <w:bCs/>
                <w:kern w:val="24"/>
                <w:sz w:val="30"/>
                <w:szCs w:val="30"/>
                <w:u w:val="single"/>
              </w:rPr>
              <w:t>Mini-Seminar-</w:t>
            </w:r>
            <w:r w:rsidR="001A67CD" w:rsidRPr="00BF2004">
              <w:rPr>
                <w:rFonts w:ascii="Nyala" w:hAnsi="Nyala"/>
                <w:b/>
                <w:bCs/>
                <w:kern w:val="24"/>
                <w:sz w:val="30"/>
                <w:szCs w:val="30"/>
                <w:u w:val="single"/>
              </w:rPr>
              <w:t>Elementary Math Textbook and Resources</w:t>
            </w:r>
            <w:r w:rsidR="00BF2004">
              <w:rPr>
                <w:rFonts w:ascii="Nyala" w:hAnsi="Nyala"/>
                <w:b/>
                <w:bCs/>
                <w:kern w:val="24"/>
                <w:sz w:val="30"/>
                <w:szCs w:val="30"/>
                <w:u w:val="single"/>
              </w:rPr>
              <w:t xml:space="preserve"> (K-5 ONLY)</w:t>
            </w:r>
            <w:r w:rsidR="001A67CD" w:rsidRPr="00BF2004">
              <w:rPr>
                <w:rFonts w:ascii="Nyala" w:hAnsi="Nyala"/>
                <w:b/>
                <w:bCs/>
                <w:kern w:val="24"/>
                <w:sz w:val="30"/>
                <w:szCs w:val="30"/>
              </w:rPr>
              <w:t xml:space="preserve"> – S# 81072 (2 </w:t>
            </w:r>
            <w:r w:rsidR="00CF7E6C" w:rsidRPr="00BF2004">
              <w:rPr>
                <w:rFonts w:ascii="Nyala" w:hAnsi="Nyala"/>
                <w:b/>
                <w:bCs/>
                <w:color w:val="262626" w:themeColor="text1" w:themeTint="D9"/>
                <w:kern w:val="24"/>
                <w:sz w:val="30"/>
                <w:szCs w:val="30"/>
              </w:rPr>
              <w:t>hrs.</w:t>
            </w:r>
            <w:r w:rsidR="001A67CD" w:rsidRPr="00BF2004">
              <w:rPr>
                <w:rFonts w:ascii="Nyala" w:hAnsi="Nyala"/>
                <w:b/>
                <w:bCs/>
                <w:kern w:val="24"/>
                <w:sz w:val="30"/>
                <w:szCs w:val="30"/>
              </w:rPr>
              <w:t>)</w:t>
            </w:r>
            <w:r w:rsidR="00B91965" w:rsidRPr="00B91965">
              <w:rPr>
                <w:rFonts w:ascii="Arial" w:hAnsi="Arial" w:cs="Arial"/>
                <w:sz w:val="30"/>
                <w:szCs w:val="30"/>
              </w:rPr>
              <w:t xml:space="preserve"> </w:t>
            </w:r>
            <w:r w:rsidR="00B91965" w:rsidRPr="00B91965">
              <w:rPr>
                <w:rFonts w:ascii="Nyala" w:hAnsi="Nyala"/>
                <w:bCs/>
                <w:color w:val="000000" w:themeColor="text1"/>
                <w:sz w:val="30"/>
                <w:szCs w:val="30"/>
              </w:rPr>
              <w:t>Participants will learn how to efficiently use the plethora of resources the math department provides for effective core instruction. Resources include GoMath, Teaching Student Centered Mathematics, and Hands-On Standards.</w:t>
            </w:r>
          </w:p>
        </w:tc>
      </w:tr>
      <w:tr w:rsidR="001A67CD" w:rsidRPr="00B91965" w:rsidTr="001A67CD">
        <w:trPr>
          <w:trHeight w:val="1700"/>
        </w:trPr>
        <w:tc>
          <w:tcPr>
            <w:tcW w:w="1553" w:type="dxa"/>
            <w:vAlign w:val="center"/>
          </w:tcPr>
          <w:p w:rsidR="00F040D4" w:rsidRDefault="001A67CD" w:rsidP="004D62BF">
            <w:pPr>
              <w:pStyle w:val="NormalWeb"/>
              <w:spacing w:before="0" w:beforeAutospacing="0" w:after="0" w:afterAutospacing="0"/>
              <w:jc w:val="center"/>
              <w:rPr>
                <w:rFonts w:ascii="Nyala" w:hAnsi="Nyala"/>
                <w:color w:val="262626" w:themeColor="text1" w:themeTint="D9"/>
                <w:kern w:val="24"/>
                <w:sz w:val="32"/>
                <w:szCs w:val="26"/>
              </w:rPr>
            </w:pPr>
            <w:r w:rsidRPr="001A67CD">
              <w:rPr>
                <w:rFonts w:ascii="Nyala" w:hAnsi="Nyala"/>
                <w:color w:val="262626" w:themeColor="text1" w:themeTint="D9"/>
                <w:kern w:val="24"/>
                <w:sz w:val="32"/>
                <w:szCs w:val="26"/>
              </w:rPr>
              <w:t xml:space="preserve">Mon., </w:t>
            </w:r>
          </w:p>
          <w:p w:rsidR="001A67CD" w:rsidRPr="001A67CD" w:rsidRDefault="001A67CD" w:rsidP="004D62BF">
            <w:pPr>
              <w:pStyle w:val="NormalWeb"/>
              <w:spacing w:before="0" w:beforeAutospacing="0" w:after="0" w:afterAutospacing="0"/>
              <w:jc w:val="center"/>
              <w:rPr>
                <w:rFonts w:ascii="Arial" w:hAnsi="Arial" w:cs="Arial"/>
                <w:sz w:val="32"/>
                <w:szCs w:val="26"/>
              </w:rPr>
            </w:pPr>
            <w:r w:rsidRPr="001A67CD">
              <w:rPr>
                <w:rFonts w:ascii="Nyala" w:hAnsi="Nyala"/>
                <w:color w:val="262626" w:themeColor="text1" w:themeTint="D9"/>
                <w:kern w:val="24"/>
                <w:sz w:val="32"/>
                <w:szCs w:val="26"/>
              </w:rPr>
              <w:t>9/19</w:t>
            </w:r>
          </w:p>
        </w:tc>
        <w:tc>
          <w:tcPr>
            <w:tcW w:w="9247" w:type="dxa"/>
            <w:vAlign w:val="center"/>
          </w:tcPr>
          <w:p w:rsidR="001A67CD" w:rsidRPr="00B91965" w:rsidRDefault="00310198" w:rsidP="005E0965">
            <w:pPr>
              <w:pStyle w:val="NormalWeb"/>
              <w:spacing w:before="0" w:beforeAutospacing="0" w:after="0" w:afterAutospacing="0"/>
              <w:rPr>
                <w:rFonts w:ascii="Nyala" w:hAnsi="Nyala"/>
                <w:bCs/>
                <w:kern w:val="24"/>
                <w:sz w:val="30"/>
                <w:szCs w:val="30"/>
              </w:rPr>
            </w:pPr>
            <w:r w:rsidRPr="00BF2004">
              <w:rPr>
                <w:rFonts w:ascii="Nyala" w:hAnsi="Nyala"/>
                <w:b/>
                <w:bCs/>
                <w:kern w:val="24"/>
                <w:sz w:val="30"/>
                <w:szCs w:val="30"/>
              </w:rPr>
              <w:t xml:space="preserve">Domain </w:t>
            </w:r>
            <w:r w:rsidR="005E0965">
              <w:rPr>
                <w:rFonts w:ascii="Nyala" w:hAnsi="Nyala"/>
                <w:b/>
                <w:bCs/>
                <w:kern w:val="24"/>
                <w:sz w:val="30"/>
                <w:szCs w:val="30"/>
              </w:rPr>
              <w:t>1</w:t>
            </w:r>
            <w:r w:rsidRPr="00BF2004">
              <w:rPr>
                <w:rFonts w:ascii="Nyala" w:hAnsi="Nyala"/>
                <w:b/>
                <w:bCs/>
                <w:kern w:val="24"/>
                <w:sz w:val="30"/>
                <w:szCs w:val="30"/>
              </w:rPr>
              <w:t xml:space="preserve">:  </w:t>
            </w:r>
            <w:r w:rsidR="001A67CD" w:rsidRPr="00BF2004">
              <w:rPr>
                <w:rFonts w:ascii="Nyala" w:hAnsi="Nyala"/>
                <w:b/>
                <w:bCs/>
                <w:kern w:val="24"/>
                <w:sz w:val="30"/>
                <w:szCs w:val="30"/>
                <w:u w:val="single"/>
              </w:rPr>
              <w:t>S.E.E.D. University-</w:t>
            </w:r>
            <w:r w:rsidR="0026569B">
              <w:rPr>
                <w:rFonts w:ascii="Nyala" w:hAnsi="Nyala"/>
                <w:b/>
                <w:bCs/>
                <w:kern w:val="24"/>
                <w:sz w:val="30"/>
                <w:szCs w:val="30"/>
                <w:u w:val="single"/>
              </w:rPr>
              <w:t>Mini-Seminar-</w:t>
            </w:r>
            <w:r w:rsidR="001A67CD" w:rsidRPr="00BF2004">
              <w:rPr>
                <w:rFonts w:ascii="Nyala" w:hAnsi="Nyala"/>
                <w:b/>
                <w:bCs/>
                <w:kern w:val="24"/>
                <w:sz w:val="30"/>
                <w:szCs w:val="30"/>
                <w:u w:val="single"/>
              </w:rPr>
              <w:t>HMH Collection E-textbook and Resource Training</w:t>
            </w:r>
            <w:r w:rsidR="00BF2004">
              <w:rPr>
                <w:rFonts w:ascii="Nyala" w:hAnsi="Nyala"/>
                <w:b/>
                <w:bCs/>
                <w:kern w:val="24"/>
                <w:sz w:val="30"/>
                <w:szCs w:val="30"/>
                <w:u w:val="single"/>
              </w:rPr>
              <w:t xml:space="preserve"> (6-12 grades ELA ONLY)</w:t>
            </w:r>
            <w:r w:rsidR="001A67CD" w:rsidRPr="00BF2004">
              <w:rPr>
                <w:rFonts w:ascii="Nyala" w:hAnsi="Nyala"/>
                <w:b/>
                <w:bCs/>
                <w:kern w:val="24"/>
                <w:sz w:val="30"/>
                <w:szCs w:val="30"/>
              </w:rPr>
              <w:t xml:space="preserve"> – S# 81066 (2</w:t>
            </w:r>
            <w:r w:rsidR="00CF7E6C" w:rsidRPr="00BF2004">
              <w:rPr>
                <w:rFonts w:ascii="Nyala" w:hAnsi="Nyala"/>
                <w:b/>
                <w:bCs/>
                <w:color w:val="262626" w:themeColor="text1" w:themeTint="D9"/>
                <w:kern w:val="24"/>
                <w:sz w:val="30"/>
                <w:szCs w:val="30"/>
              </w:rPr>
              <w:t xml:space="preserve"> hrs.</w:t>
            </w:r>
            <w:r w:rsidR="001A67CD" w:rsidRPr="00BF2004">
              <w:rPr>
                <w:rFonts w:ascii="Nyala" w:hAnsi="Nyala"/>
                <w:b/>
                <w:bCs/>
                <w:kern w:val="24"/>
                <w:sz w:val="30"/>
                <w:szCs w:val="30"/>
              </w:rPr>
              <w:t>)</w:t>
            </w:r>
            <w:r w:rsidR="001A67CD" w:rsidRPr="00B91965">
              <w:rPr>
                <w:rFonts w:ascii="Nyala" w:hAnsi="Nyala"/>
                <w:bCs/>
                <w:kern w:val="24"/>
                <w:sz w:val="30"/>
                <w:szCs w:val="30"/>
              </w:rPr>
              <w:t xml:space="preserve"> </w:t>
            </w:r>
            <w:r w:rsidR="001A67CD" w:rsidRPr="00B91965">
              <w:rPr>
                <w:rFonts w:ascii="Nyala" w:hAnsi="Nyala" w:cstheme="minorBidi"/>
                <w:kern w:val="24"/>
                <w:sz w:val="30"/>
                <w:szCs w:val="30"/>
              </w:rPr>
              <w:t xml:space="preserve">HMH Collection E-textbook and Resource Training will help teachers navigate the on-line dashboard for the e-textbook. This is where </w:t>
            </w:r>
            <w:r w:rsidR="001A67CD" w:rsidRPr="00B91965">
              <w:rPr>
                <w:rFonts w:ascii="Nyala" w:hAnsi="Nyala" w:cstheme="minorBidi"/>
                <w:kern w:val="24"/>
                <w:sz w:val="30"/>
                <w:szCs w:val="30"/>
                <w:u w:val="single"/>
              </w:rPr>
              <w:t>all</w:t>
            </w:r>
            <w:r w:rsidR="001A67CD" w:rsidRPr="00B91965">
              <w:rPr>
                <w:rFonts w:ascii="Nyala" w:hAnsi="Nyala" w:cstheme="minorBidi"/>
                <w:kern w:val="24"/>
                <w:sz w:val="30"/>
                <w:szCs w:val="30"/>
              </w:rPr>
              <w:t xml:space="preserve"> the resources are housed for the HMH Collections textbook. This overview will help teachers learn what resources are available and most helpful for classroom instruction/differentiation. </w:t>
            </w:r>
          </w:p>
        </w:tc>
      </w:tr>
      <w:tr w:rsidR="00310198" w:rsidRPr="00310198" w:rsidTr="004D62BF">
        <w:trPr>
          <w:trHeight w:val="585"/>
        </w:trPr>
        <w:tc>
          <w:tcPr>
            <w:tcW w:w="10800" w:type="dxa"/>
            <w:gridSpan w:val="2"/>
            <w:vAlign w:val="center"/>
          </w:tcPr>
          <w:p w:rsidR="001A67CD" w:rsidRPr="00310198" w:rsidRDefault="001A67CD" w:rsidP="004D62BF">
            <w:pPr>
              <w:pStyle w:val="NormalWeb"/>
              <w:spacing w:before="0" w:beforeAutospacing="0" w:after="0" w:afterAutospacing="0"/>
              <w:jc w:val="center"/>
              <w:rPr>
                <w:b/>
                <w:color w:val="619428"/>
                <w:sz w:val="32"/>
                <w:szCs w:val="26"/>
              </w:rPr>
            </w:pPr>
            <w:r w:rsidRPr="00310198">
              <w:rPr>
                <w:rFonts w:ascii="Nyala" w:hAnsi="Nyala" w:cstheme="minorBidi"/>
                <w:b/>
                <w:color w:val="619428"/>
                <w:kern w:val="24"/>
                <w:sz w:val="32"/>
                <w:szCs w:val="26"/>
              </w:rPr>
              <w:t>All classes are from 5:00 PM – 7:00 PM at the Robert “Mack” Dunwoody Education Complex (bldg. 2) located at 1614 E. Fort King Street, Ocala, FL  34471</w:t>
            </w:r>
          </w:p>
        </w:tc>
      </w:tr>
    </w:tbl>
    <w:tbl>
      <w:tblPr>
        <w:tblStyle w:val="TableGrid"/>
        <w:tblpPr w:leftFromText="180" w:rightFromText="180" w:vertAnchor="page" w:horzAnchor="margin" w:tblpXSpec="center" w:tblpY="5041"/>
        <w:tblW w:w="107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620"/>
        <w:gridCol w:w="9090"/>
      </w:tblGrid>
      <w:tr w:rsidR="007E363C" w:rsidRPr="002B7777" w:rsidTr="0062495D">
        <w:tc>
          <w:tcPr>
            <w:tcW w:w="1620" w:type="dxa"/>
            <w:vAlign w:val="center"/>
          </w:tcPr>
          <w:p w:rsidR="007E363C" w:rsidRPr="00310198" w:rsidRDefault="007E363C" w:rsidP="0062495D">
            <w:pPr>
              <w:pStyle w:val="NormalWeb"/>
              <w:spacing w:before="0" w:beforeAutospacing="0" w:after="0" w:afterAutospacing="0" w:line="276" w:lineRule="auto"/>
              <w:jc w:val="center"/>
              <w:rPr>
                <w:rFonts w:ascii="Arial" w:hAnsi="Arial" w:cs="Arial"/>
                <w:b/>
                <w:color w:val="619428"/>
                <w:sz w:val="36"/>
                <w:szCs w:val="28"/>
              </w:rPr>
            </w:pPr>
            <w:r w:rsidRPr="00310198">
              <w:rPr>
                <w:rFonts w:ascii="Nyala" w:hAnsi="Nyala" w:cs="Arial"/>
                <w:b/>
                <w:bCs/>
                <w:color w:val="619428"/>
                <w:kern w:val="24"/>
                <w:sz w:val="36"/>
                <w:szCs w:val="28"/>
              </w:rPr>
              <w:lastRenderedPageBreak/>
              <w:t>Date</w:t>
            </w:r>
            <w:r>
              <w:rPr>
                <w:rFonts w:ascii="Nyala" w:hAnsi="Nyala" w:cs="Arial"/>
                <w:b/>
                <w:bCs/>
                <w:color w:val="619428"/>
                <w:kern w:val="24"/>
                <w:sz w:val="36"/>
                <w:szCs w:val="28"/>
              </w:rPr>
              <w:t>(s)</w:t>
            </w:r>
          </w:p>
        </w:tc>
        <w:tc>
          <w:tcPr>
            <w:tcW w:w="9090" w:type="dxa"/>
            <w:vAlign w:val="center"/>
          </w:tcPr>
          <w:p w:rsidR="007E363C" w:rsidRPr="00310198" w:rsidRDefault="007E363C" w:rsidP="0062495D">
            <w:pPr>
              <w:pStyle w:val="NormalWeb"/>
              <w:spacing w:before="0" w:beforeAutospacing="0" w:after="0" w:afterAutospacing="0" w:line="276" w:lineRule="auto"/>
              <w:jc w:val="center"/>
              <w:rPr>
                <w:rFonts w:ascii="Arial" w:hAnsi="Arial" w:cs="Arial"/>
                <w:b/>
                <w:color w:val="619428"/>
                <w:sz w:val="36"/>
                <w:szCs w:val="28"/>
              </w:rPr>
            </w:pPr>
            <w:r>
              <w:rPr>
                <w:rFonts w:ascii="Nyala" w:hAnsi="Nyala" w:cs="Arial"/>
                <w:b/>
                <w:bCs/>
                <w:color w:val="619428"/>
                <w:kern w:val="24"/>
                <w:sz w:val="36"/>
                <w:szCs w:val="28"/>
              </w:rPr>
              <w:t xml:space="preserve">Domain, </w:t>
            </w:r>
            <w:r w:rsidRPr="00310198">
              <w:rPr>
                <w:rFonts w:ascii="Nyala" w:hAnsi="Nyala" w:cs="Arial"/>
                <w:b/>
                <w:bCs/>
                <w:color w:val="619428"/>
                <w:kern w:val="24"/>
                <w:sz w:val="36"/>
                <w:szCs w:val="28"/>
              </w:rPr>
              <w:t>Course Name, Section #, Description</w:t>
            </w:r>
          </w:p>
        </w:tc>
      </w:tr>
      <w:tr w:rsidR="007E363C" w:rsidRPr="00B91965" w:rsidTr="0062495D">
        <w:tc>
          <w:tcPr>
            <w:tcW w:w="1620" w:type="dxa"/>
            <w:vAlign w:val="center"/>
          </w:tcPr>
          <w:p w:rsidR="007E363C" w:rsidRDefault="007E363C" w:rsidP="0062495D">
            <w:pPr>
              <w:pStyle w:val="NormalWeb"/>
              <w:spacing w:before="0" w:beforeAutospacing="0" w:after="0" w:afterAutospacing="0"/>
              <w:jc w:val="center"/>
              <w:rPr>
                <w:rFonts w:ascii="Nyala" w:hAnsi="Nyala"/>
                <w:color w:val="262626" w:themeColor="text1" w:themeTint="D9"/>
                <w:kern w:val="24"/>
                <w:sz w:val="32"/>
                <w:szCs w:val="26"/>
              </w:rPr>
            </w:pPr>
            <w:r w:rsidRPr="00DD300C">
              <w:rPr>
                <w:rFonts w:ascii="Nyala" w:hAnsi="Nyala"/>
                <w:color w:val="262626" w:themeColor="text1" w:themeTint="D9"/>
                <w:kern w:val="24"/>
                <w:sz w:val="32"/>
                <w:szCs w:val="26"/>
              </w:rPr>
              <w:t xml:space="preserve">Mon., </w:t>
            </w:r>
          </w:p>
          <w:p w:rsidR="007E363C" w:rsidRDefault="007E363C" w:rsidP="0062495D">
            <w:pPr>
              <w:pStyle w:val="NormalWeb"/>
              <w:spacing w:before="0" w:beforeAutospacing="0" w:after="0" w:afterAutospacing="0"/>
              <w:jc w:val="center"/>
              <w:rPr>
                <w:rFonts w:ascii="Nyala" w:hAnsi="Nyala"/>
                <w:color w:val="262626" w:themeColor="text1" w:themeTint="D9"/>
                <w:kern w:val="24"/>
                <w:sz w:val="32"/>
                <w:szCs w:val="26"/>
              </w:rPr>
            </w:pPr>
            <w:r w:rsidRPr="00DD300C">
              <w:rPr>
                <w:rFonts w:ascii="Nyala" w:hAnsi="Nyala"/>
                <w:color w:val="262626" w:themeColor="text1" w:themeTint="D9"/>
                <w:kern w:val="24"/>
                <w:sz w:val="32"/>
                <w:szCs w:val="26"/>
              </w:rPr>
              <w:t xml:space="preserve">9/27, </w:t>
            </w:r>
          </w:p>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 xml:space="preserve">10/4, </w:t>
            </w:r>
          </w:p>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10/11</w:t>
            </w:r>
          </w:p>
        </w:tc>
        <w:tc>
          <w:tcPr>
            <w:tcW w:w="9090" w:type="dxa"/>
            <w:vAlign w:val="center"/>
          </w:tcPr>
          <w:p w:rsidR="007E363C" w:rsidRPr="00B91965" w:rsidRDefault="007E363C" w:rsidP="0062495D">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3:  </w:t>
            </w:r>
            <w:r w:rsidRPr="00BF2004">
              <w:rPr>
                <w:rFonts w:ascii="Nyala" w:hAnsi="Nyala"/>
                <w:b/>
                <w:bCs/>
                <w:color w:val="262626" w:themeColor="text1" w:themeTint="D9"/>
                <w:kern w:val="24"/>
                <w:sz w:val="30"/>
                <w:szCs w:val="30"/>
                <w:u w:val="single"/>
              </w:rPr>
              <w:t>S.E.E.D. University-Collaborative Structures</w:t>
            </w:r>
            <w:r w:rsidRPr="00BF2004">
              <w:rPr>
                <w:rFonts w:ascii="Nyala" w:hAnsi="Nyala"/>
                <w:b/>
                <w:bCs/>
                <w:color w:val="262626" w:themeColor="text1" w:themeTint="D9"/>
                <w:kern w:val="24"/>
                <w:sz w:val="30"/>
                <w:szCs w:val="30"/>
              </w:rPr>
              <w:t xml:space="preserve"> – S# 81070 (6 hrs.)</w:t>
            </w:r>
            <w:r w:rsidRPr="00B91965">
              <w:rPr>
                <w:rFonts w:ascii="Nyala" w:hAnsi="Nyala"/>
                <w:color w:val="262626" w:themeColor="text1" w:themeTint="D9"/>
                <w:kern w:val="24"/>
                <w:sz w:val="30"/>
                <w:szCs w:val="30"/>
              </w:rPr>
              <w:t xml:space="preserve"> </w:t>
            </w:r>
            <w:r w:rsidRPr="00B91965">
              <w:rPr>
                <w:rFonts w:ascii="Nyala" w:hAnsi="Nyala" w:cs="Arial"/>
                <w:color w:val="000000" w:themeColor="dark1"/>
                <w:kern w:val="24"/>
                <w:sz w:val="30"/>
                <w:szCs w:val="30"/>
              </w:rPr>
              <w:t>Participants will learn how to implement a variety of collaborative learning structures that will help actively engage students during whole group, small group, or partner learning.</w:t>
            </w:r>
          </w:p>
        </w:tc>
      </w:tr>
      <w:tr w:rsidR="007E363C" w:rsidRPr="00B91965" w:rsidTr="0062495D">
        <w:tc>
          <w:tcPr>
            <w:tcW w:w="1620" w:type="dxa"/>
            <w:vAlign w:val="center"/>
          </w:tcPr>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Mon.,</w:t>
            </w:r>
          </w:p>
          <w:p w:rsidR="007E363C" w:rsidRDefault="007E363C" w:rsidP="0062495D">
            <w:pPr>
              <w:pStyle w:val="NormalWeb"/>
              <w:spacing w:before="0" w:beforeAutospacing="0" w:after="0" w:afterAutospacing="0"/>
              <w:jc w:val="center"/>
              <w:rPr>
                <w:rFonts w:ascii="Nyala" w:hAnsi="Nyala"/>
                <w:color w:val="262626" w:themeColor="text1" w:themeTint="D9"/>
                <w:kern w:val="24"/>
                <w:sz w:val="32"/>
                <w:szCs w:val="26"/>
              </w:rPr>
            </w:pPr>
            <w:r w:rsidRPr="00DD300C">
              <w:rPr>
                <w:rFonts w:ascii="Nyala" w:hAnsi="Nyala"/>
                <w:color w:val="262626" w:themeColor="text1" w:themeTint="D9"/>
                <w:kern w:val="24"/>
                <w:sz w:val="32"/>
                <w:szCs w:val="26"/>
              </w:rPr>
              <w:t xml:space="preserve">10/3, </w:t>
            </w:r>
          </w:p>
          <w:p w:rsidR="007E363C" w:rsidRDefault="007E363C" w:rsidP="0062495D">
            <w:pPr>
              <w:pStyle w:val="NormalWeb"/>
              <w:spacing w:before="0" w:beforeAutospacing="0" w:after="0" w:afterAutospacing="0"/>
              <w:jc w:val="center"/>
              <w:rPr>
                <w:rFonts w:ascii="Nyala" w:hAnsi="Nyala"/>
                <w:color w:val="262626" w:themeColor="text1" w:themeTint="D9"/>
                <w:kern w:val="24"/>
                <w:sz w:val="32"/>
                <w:szCs w:val="26"/>
              </w:rPr>
            </w:pPr>
            <w:r w:rsidRPr="00DD300C">
              <w:rPr>
                <w:rFonts w:ascii="Nyala" w:hAnsi="Nyala"/>
                <w:color w:val="262626" w:themeColor="text1" w:themeTint="D9"/>
                <w:kern w:val="24"/>
                <w:sz w:val="32"/>
                <w:szCs w:val="26"/>
              </w:rPr>
              <w:t xml:space="preserve">10/10, </w:t>
            </w:r>
          </w:p>
          <w:p w:rsidR="007E363C" w:rsidRDefault="007E363C" w:rsidP="0062495D">
            <w:pPr>
              <w:pStyle w:val="NormalWeb"/>
              <w:spacing w:before="0" w:beforeAutospacing="0" w:after="0" w:afterAutospacing="0"/>
              <w:jc w:val="center"/>
              <w:rPr>
                <w:rFonts w:ascii="Nyala" w:hAnsi="Nyala"/>
                <w:color w:val="262626" w:themeColor="text1" w:themeTint="D9"/>
                <w:kern w:val="24"/>
                <w:sz w:val="32"/>
                <w:szCs w:val="26"/>
              </w:rPr>
            </w:pPr>
            <w:r w:rsidRPr="00DD300C">
              <w:rPr>
                <w:rFonts w:ascii="Nyala" w:hAnsi="Nyala"/>
                <w:color w:val="262626" w:themeColor="text1" w:themeTint="D9"/>
                <w:kern w:val="24"/>
                <w:sz w:val="32"/>
                <w:szCs w:val="26"/>
              </w:rPr>
              <w:t xml:space="preserve">10/17, </w:t>
            </w:r>
          </w:p>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10/24</w:t>
            </w:r>
          </w:p>
        </w:tc>
        <w:tc>
          <w:tcPr>
            <w:tcW w:w="9090" w:type="dxa"/>
            <w:vAlign w:val="center"/>
          </w:tcPr>
          <w:p w:rsidR="007E363C" w:rsidRPr="00B91965" w:rsidRDefault="007E363C" w:rsidP="0062495D">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2:  </w:t>
            </w:r>
            <w:r w:rsidRPr="00BF2004">
              <w:rPr>
                <w:rFonts w:ascii="Nyala" w:hAnsi="Nyala" w:cstheme="minorBidi"/>
                <w:b/>
                <w:bCs/>
                <w:color w:val="000000" w:themeColor="dark1"/>
                <w:kern w:val="24"/>
                <w:sz w:val="30"/>
                <w:szCs w:val="30"/>
                <w:u w:val="single"/>
              </w:rPr>
              <w:t xml:space="preserve">S.E.E.D. University-Making the School to Home Connection: Effective Communication Strategies </w:t>
            </w:r>
            <w:r w:rsidRPr="00BF2004">
              <w:rPr>
                <w:rFonts w:ascii="Nyala" w:hAnsi="Nyala" w:cstheme="minorBidi"/>
                <w:b/>
                <w:bCs/>
                <w:color w:val="000000" w:themeColor="dark1"/>
                <w:kern w:val="24"/>
                <w:sz w:val="30"/>
                <w:szCs w:val="30"/>
              </w:rPr>
              <w:t>– S# 81093 (8</w:t>
            </w:r>
            <w:r w:rsidRPr="00BF2004">
              <w:rPr>
                <w:rFonts w:ascii="Nyala" w:hAnsi="Nyala"/>
                <w:b/>
                <w:bCs/>
                <w:color w:val="262626" w:themeColor="text1" w:themeTint="D9"/>
                <w:kern w:val="24"/>
                <w:sz w:val="30"/>
                <w:szCs w:val="30"/>
              </w:rPr>
              <w:t xml:space="preserve"> hrs</w:t>
            </w:r>
            <w:r w:rsidRPr="00BF2004">
              <w:rPr>
                <w:rFonts w:ascii="Nyala" w:hAnsi="Nyala" w:cstheme="minorBidi"/>
                <w:b/>
                <w:bCs/>
                <w:color w:val="000000" w:themeColor="dark1"/>
                <w:kern w:val="24"/>
                <w:sz w:val="30"/>
                <w:szCs w:val="30"/>
              </w:rPr>
              <w:t>.)</w:t>
            </w:r>
            <w:r w:rsidRPr="00B91965">
              <w:rPr>
                <w:rFonts w:ascii="Nyala" w:hAnsi="Nyala" w:cstheme="minorBidi"/>
                <w:color w:val="000000" w:themeColor="dark1"/>
                <w:kern w:val="24"/>
                <w:sz w:val="30"/>
                <w:szCs w:val="30"/>
              </w:rPr>
              <w:t xml:space="preserve"> </w:t>
            </w:r>
            <w:r w:rsidRPr="00B91965">
              <w:rPr>
                <w:rFonts w:ascii="Nyala" w:hAnsi="Nyala" w:cs="Arial"/>
                <w:color w:val="000000" w:themeColor="dark1"/>
                <w:kern w:val="24"/>
                <w:sz w:val="30"/>
                <w:szCs w:val="30"/>
              </w:rPr>
              <w:t>Develop an effective communication system with parents to include documentation, proactive approaches, and navigating potential roadblocks.</w:t>
            </w:r>
          </w:p>
        </w:tc>
      </w:tr>
      <w:tr w:rsidR="007E363C" w:rsidRPr="00B91965" w:rsidTr="0062495D">
        <w:tc>
          <w:tcPr>
            <w:tcW w:w="1620" w:type="dxa"/>
            <w:vAlign w:val="center"/>
          </w:tcPr>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Thurs., 10/06,</w:t>
            </w:r>
          </w:p>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10/13,</w:t>
            </w:r>
          </w:p>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10/20</w:t>
            </w:r>
          </w:p>
        </w:tc>
        <w:tc>
          <w:tcPr>
            <w:tcW w:w="9090" w:type="dxa"/>
            <w:vAlign w:val="center"/>
          </w:tcPr>
          <w:p w:rsidR="007E363C" w:rsidRPr="00B91965" w:rsidRDefault="007E363C" w:rsidP="00FE017C">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2:  </w:t>
            </w:r>
            <w:r w:rsidRPr="00BF2004">
              <w:rPr>
                <w:rFonts w:ascii="Nyala" w:hAnsi="Nyala"/>
                <w:b/>
                <w:bCs/>
                <w:color w:val="262626" w:themeColor="text1" w:themeTint="D9"/>
                <w:kern w:val="24"/>
                <w:sz w:val="30"/>
                <w:szCs w:val="30"/>
                <w:u w:val="single"/>
              </w:rPr>
              <w:t>S.E.E.D. University-Prevention and Response to Discipline Concerns</w:t>
            </w:r>
            <w:r w:rsidRPr="00BF2004">
              <w:rPr>
                <w:rFonts w:ascii="Nyala" w:hAnsi="Nyala"/>
                <w:b/>
                <w:bCs/>
                <w:color w:val="262626" w:themeColor="text1" w:themeTint="D9"/>
                <w:kern w:val="24"/>
                <w:sz w:val="30"/>
                <w:szCs w:val="30"/>
              </w:rPr>
              <w:t xml:space="preserve"> – S# 8106</w:t>
            </w:r>
            <w:r w:rsidR="00FE017C">
              <w:rPr>
                <w:rFonts w:ascii="Nyala" w:hAnsi="Nyala"/>
                <w:b/>
                <w:bCs/>
                <w:color w:val="262626" w:themeColor="text1" w:themeTint="D9"/>
                <w:kern w:val="24"/>
                <w:sz w:val="30"/>
                <w:szCs w:val="30"/>
              </w:rPr>
              <w:t>8</w:t>
            </w:r>
            <w:r w:rsidRPr="00BF2004">
              <w:rPr>
                <w:rFonts w:ascii="Nyala" w:hAnsi="Nyala"/>
                <w:b/>
                <w:bCs/>
                <w:color w:val="262626" w:themeColor="text1" w:themeTint="D9"/>
                <w:kern w:val="24"/>
                <w:sz w:val="30"/>
                <w:szCs w:val="30"/>
              </w:rPr>
              <w:t xml:space="preserve"> (6 hours) </w:t>
            </w:r>
            <w:r w:rsidRPr="00B91965">
              <w:rPr>
                <w:rFonts w:ascii="Nyala" w:hAnsi="Nyala" w:cstheme="minorBidi"/>
                <w:color w:val="000000" w:themeColor="dark1"/>
                <w:kern w:val="24"/>
                <w:sz w:val="30"/>
                <w:szCs w:val="30"/>
              </w:rPr>
              <w:t xml:space="preserve">Participants will uncover their discipline style in order to effectively approach classroom management. Through individualized plans, participants will be able to increase effective teaching and management strategies. </w:t>
            </w:r>
          </w:p>
        </w:tc>
      </w:tr>
      <w:tr w:rsidR="007E363C" w:rsidRPr="00B91965" w:rsidTr="0062495D">
        <w:tc>
          <w:tcPr>
            <w:tcW w:w="1620" w:type="dxa"/>
            <w:vAlign w:val="center"/>
          </w:tcPr>
          <w:p w:rsidR="007E363C" w:rsidRDefault="007E363C" w:rsidP="0062495D">
            <w:pPr>
              <w:pStyle w:val="NormalWeb"/>
              <w:spacing w:before="0" w:beforeAutospacing="0" w:after="0" w:afterAutospacing="0"/>
              <w:jc w:val="center"/>
              <w:rPr>
                <w:rFonts w:ascii="Nyala" w:hAnsi="Nyala"/>
                <w:color w:val="262626" w:themeColor="text1" w:themeTint="D9"/>
                <w:kern w:val="24"/>
                <w:sz w:val="32"/>
                <w:szCs w:val="26"/>
              </w:rPr>
            </w:pPr>
            <w:r w:rsidRPr="00DD300C">
              <w:rPr>
                <w:rFonts w:ascii="Nyala" w:hAnsi="Nyala"/>
                <w:color w:val="262626" w:themeColor="text1" w:themeTint="D9"/>
                <w:kern w:val="24"/>
                <w:sz w:val="32"/>
                <w:szCs w:val="26"/>
              </w:rPr>
              <w:t xml:space="preserve">Tues., 10/25, </w:t>
            </w:r>
          </w:p>
          <w:p w:rsidR="007E363C" w:rsidRPr="00DD300C" w:rsidRDefault="007E363C" w:rsidP="0062495D">
            <w:pPr>
              <w:pStyle w:val="NormalWeb"/>
              <w:spacing w:before="0" w:beforeAutospacing="0" w:after="0" w:afterAutospacing="0"/>
              <w:jc w:val="center"/>
              <w:rPr>
                <w:rFonts w:ascii="Arial" w:hAnsi="Arial" w:cs="Arial"/>
                <w:sz w:val="32"/>
                <w:szCs w:val="36"/>
              </w:rPr>
            </w:pPr>
            <w:r w:rsidRPr="00DD300C">
              <w:rPr>
                <w:rFonts w:ascii="Nyala" w:hAnsi="Nyala"/>
                <w:color w:val="262626" w:themeColor="text1" w:themeTint="D9"/>
                <w:kern w:val="24"/>
                <w:sz w:val="32"/>
                <w:szCs w:val="26"/>
              </w:rPr>
              <w:t>11/01</w:t>
            </w:r>
          </w:p>
        </w:tc>
        <w:tc>
          <w:tcPr>
            <w:tcW w:w="9090" w:type="dxa"/>
            <w:vAlign w:val="center"/>
          </w:tcPr>
          <w:p w:rsidR="007E363C" w:rsidRPr="00B91965" w:rsidRDefault="007E363C" w:rsidP="0062495D">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3:  </w:t>
            </w:r>
            <w:r w:rsidRPr="00BF2004">
              <w:rPr>
                <w:rFonts w:ascii="Nyala" w:hAnsi="Nyala"/>
                <w:b/>
                <w:bCs/>
                <w:color w:val="262626" w:themeColor="text1" w:themeTint="D9"/>
                <w:kern w:val="24"/>
                <w:sz w:val="30"/>
                <w:szCs w:val="30"/>
                <w:u w:val="single"/>
              </w:rPr>
              <w:t>S.E.E.D. University-Literacy Centers: the Basics!</w:t>
            </w:r>
            <w:r w:rsidR="00BF2004">
              <w:rPr>
                <w:rFonts w:ascii="Nyala" w:hAnsi="Nyala"/>
                <w:b/>
                <w:bCs/>
                <w:color w:val="262626" w:themeColor="text1" w:themeTint="D9"/>
                <w:kern w:val="24"/>
                <w:sz w:val="30"/>
                <w:szCs w:val="30"/>
                <w:u w:val="single"/>
              </w:rPr>
              <w:t xml:space="preserve"> (K-5 ONLY)</w:t>
            </w:r>
            <w:r w:rsidRPr="00BF2004">
              <w:rPr>
                <w:rFonts w:ascii="Nyala" w:hAnsi="Nyala"/>
                <w:b/>
                <w:bCs/>
                <w:color w:val="262626" w:themeColor="text1" w:themeTint="D9"/>
                <w:kern w:val="24"/>
                <w:sz w:val="30"/>
                <w:szCs w:val="30"/>
              </w:rPr>
              <w:t xml:space="preserve"> – S# 81086 (4 hrs.)</w:t>
            </w:r>
            <w:r w:rsidRPr="00B91965">
              <w:rPr>
                <w:rFonts w:ascii="Nyala" w:hAnsi="Nyala"/>
                <w:bCs/>
                <w:color w:val="262626" w:themeColor="text1" w:themeTint="D9"/>
                <w:kern w:val="24"/>
                <w:sz w:val="30"/>
                <w:szCs w:val="30"/>
              </w:rPr>
              <w:t xml:space="preserve"> </w:t>
            </w:r>
            <w:r w:rsidR="00BF2004">
              <w:rPr>
                <w:rFonts w:ascii="Nyala" w:hAnsi="Nyala" w:cs="Arial"/>
                <w:color w:val="000000" w:themeColor="dark1"/>
                <w:kern w:val="24"/>
                <w:sz w:val="30"/>
                <w:szCs w:val="30"/>
              </w:rPr>
              <w:t>Elementary t</w:t>
            </w:r>
            <w:r w:rsidRPr="00B91965">
              <w:rPr>
                <w:rFonts w:ascii="Nyala" w:hAnsi="Nyala" w:cs="Arial"/>
                <w:color w:val="000000" w:themeColor="dark1"/>
                <w:kern w:val="24"/>
                <w:sz w:val="30"/>
                <w:szCs w:val="30"/>
              </w:rPr>
              <w:t>eachers will examine Literacy Centers as they work from awareness to implementation level.  The goal of this course is to provide teachers with the ability to effectively and efficiently plan and use classroom centers to differentiate instruction for all students.</w:t>
            </w:r>
          </w:p>
        </w:tc>
      </w:tr>
      <w:tr w:rsidR="007E363C" w:rsidRPr="00310198" w:rsidTr="0062495D">
        <w:trPr>
          <w:trHeight w:val="585"/>
        </w:trPr>
        <w:tc>
          <w:tcPr>
            <w:tcW w:w="10710" w:type="dxa"/>
            <w:gridSpan w:val="2"/>
            <w:vAlign w:val="center"/>
          </w:tcPr>
          <w:p w:rsidR="007E363C" w:rsidRDefault="007E363C" w:rsidP="0062495D">
            <w:pPr>
              <w:pStyle w:val="NormalWeb"/>
              <w:spacing w:before="0" w:beforeAutospacing="0" w:after="0" w:afterAutospacing="0"/>
              <w:jc w:val="center"/>
              <w:rPr>
                <w:rFonts w:ascii="Nyala" w:hAnsi="Nyala" w:cstheme="minorBidi"/>
                <w:b/>
                <w:color w:val="619428"/>
                <w:kern w:val="24"/>
                <w:sz w:val="32"/>
                <w:szCs w:val="26"/>
              </w:rPr>
            </w:pPr>
            <w:r w:rsidRPr="00310198">
              <w:rPr>
                <w:rFonts w:ascii="Nyala" w:hAnsi="Nyala" w:cstheme="minorBidi"/>
                <w:b/>
                <w:color w:val="619428"/>
                <w:kern w:val="24"/>
                <w:sz w:val="32"/>
                <w:szCs w:val="26"/>
              </w:rPr>
              <w:t>All classes are from 5:00 PM – 7:00 PM at the Robert “Mack” Dunwoody Education Complex (bldg. 2) located at 1614 E. Fort King Street, Ocala, FL  34471</w:t>
            </w:r>
          </w:p>
          <w:p w:rsidR="00414C81" w:rsidRPr="00414C81" w:rsidRDefault="00414C81" w:rsidP="0062495D">
            <w:pPr>
              <w:pStyle w:val="NormalWeb"/>
              <w:spacing w:before="0" w:beforeAutospacing="0" w:after="0" w:afterAutospacing="0"/>
              <w:jc w:val="center"/>
              <w:rPr>
                <w:b/>
                <w:color w:val="619428"/>
                <w:sz w:val="20"/>
                <w:szCs w:val="26"/>
              </w:rPr>
            </w:pPr>
          </w:p>
        </w:tc>
      </w:tr>
    </w:tbl>
    <w:p w:rsidR="00F942B3" w:rsidRPr="0062495D" w:rsidRDefault="0062495D" w:rsidP="00D259EC">
      <w:pPr>
        <w:rPr>
          <w:rFonts w:ascii="Nyala" w:hAnsi="Nyala"/>
          <w:b/>
          <w:color w:val="619428"/>
          <w:sz w:val="48"/>
        </w:rPr>
      </w:pPr>
      <w:r>
        <w:rPr>
          <w:noProof/>
        </w:rPr>
        <w:drawing>
          <wp:anchor distT="0" distB="0" distL="114300" distR="114300" simplePos="0" relativeHeight="251663360" behindDoc="0" locked="0" layoutInCell="1" allowOverlap="1" wp14:anchorId="00BEC77D" wp14:editId="31F7B1B8">
            <wp:simplePos x="0" y="0"/>
            <wp:positionH relativeFrom="margin">
              <wp:posOffset>-381000</wp:posOffset>
            </wp:positionH>
            <wp:positionV relativeFrom="margin">
              <wp:posOffset>-419100</wp:posOffset>
            </wp:positionV>
            <wp:extent cx="6706235" cy="2542540"/>
            <wp:effectExtent l="76200" t="76200" r="132715" b="124460"/>
            <wp:wrapSquare wrapText="bothSides"/>
            <wp:docPr id="8" name="Picture 8" descr="http://thecynicalowl.com/wp-content/uploads/2014/01/GREEN-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ecynicalowl.com/wp-content/uploads/2014/01/GREEN-GROW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6235" cy="25425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97"/>
        <w:tblW w:w="10733" w:type="dxa"/>
        <w:tblLook w:val="04A0" w:firstRow="1" w:lastRow="0" w:firstColumn="1" w:lastColumn="0" w:noHBand="0" w:noVBand="1"/>
      </w:tblPr>
      <w:tblGrid>
        <w:gridCol w:w="1553"/>
        <w:gridCol w:w="9180"/>
      </w:tblGrid>
      <w:tr w:rsidR="00DA7D4D" w:rsidTr="0062495D">
        <w:tc>
          <w:tcPr>
            <w:tcW w:w="1553" w:type="dxa"/>
            <w:tcBorders>
              <w:top w:val="single" w:sz="18" w:space="0" w:color="auto"/>
              <w:left w:val="single" w:sz="18" w:space="0" w:color="auto"/>
              <w:bottom w:val="single" w:sz="18" w:space="0" w:color="auto"/>
              <w:right w:val="single" w:sz="18" w:space="0" w:color="auto"/>
            </w:tcBorders>
            <w:vAlign w:val="center"/>
          </w:tcPr>
          <w:p w:rsidR="00DA7D4D" w:rsidRPr="00310198" w:rsidRDefault="0048535E" w:rsidP="00DA7D4D">
            <w:pPr>
              <w:pStyle w:val="NormalWeb"/>
              <w:spacing w:before="0" w:beforeAutospacing="0" w:after="0" w:afterAutospacing="0" w:line="276" w:lineRule="auto"/>
              <w:jc w:val="center"/>
              <w:rPr>
                <w:rFonts w:ascii="Arial" w:hAnsi="Arial" w:cs="Arial"/>
                <w:b/>
                <w:color w:val="619428"/>
                <w:sz w:val="36"/>
                <w:szCs w:val="28"/>
              </w:rPr>
            </w:pPr>
            <w:r w:rsidRPr="00310198">
              <w:rPr>
                <w:rFonts w:ascii="Nyala" w:hAnsi="Nyala" w:cs="Arial"/>
                <w:b/>
                <w:bCs/>
                <w:color w:val="619428"/>
                <w:kern w:val="24"/>
                <w:sz w:val="36"/>
                <w:szCs w:val="28"/>
              </w:rPr>
              <w:lastRenderedPageBreak/>
              <w:t>Date</w:t>
            </w:r>
            <w:r>
              <w:rPr>
                <w:rFonts w:ascii="Nyala" w:hAnsi="Nyala" w:cs="Arial"/>
                <w:b/>
                <w:bCs/>
                <w:color w:val="619428"/>
                <w:kern w:val="24"/>
                <w:sz w:val="36"/>
                <w:szCs w:val="28"/>
              </w:rPr>
              <w:t>(s)</w:t>
            </w:r>
          </w:p>
        </w:tc>
        <w:tc>
          <w:tcPr>
            <w:tcW w:w="9180" w:type="dxa"/>
            <w:tcBorders>
              <w:top w:val="single" w:sz="18" w:space="0" w:color="auto"/>
              <w:left w:val="single" w:sz="18" w:space="0" w:color="auto"/>
              <w:bottom w:val="single" w:sz="18" w:space="0" w:color="auto"/>
              <w:right w:val="single" w:sz="18" w:space="0" w:color="auto"/>
            </w:tcBorders>
            <w:vAlign w:val="center"/>
          </w:tcPr>
          <w:p w:rsidR="00DA7D4D" w:rsidRPr="00310198" w:rsidRDefault="006D02A7" w:rsidP="00DA7D4D">
            <w:pPr>
              <w:pStyle w:val="NormalWeb"/>
              <w:spacing w:before="0" w:beforeAutospacing="0" w:after="0" w:afterAutospacing="0" w:line="276" w:lineRule="auto"/>
              <w:jc w:val="center"/>
              <w:rPr>
                <w:rFonts w:ascii="Arial" w:hAnsi="Arial" w:cs="Arial"/>
                <w:b/>
                <w:color w:val="619428"/>
                <w:sz w:val="36"/>
                <w:szCs w:val="28"/>
              </w:rPr>
            </w:pPr>
            <w:r>
              <w:rPr>
                <w:rFonts w:ascii="Nyala" w:hAnsi="Nyala" w:cs="Arial"/>
                <w:b/>
                <w:bCs/>
                <w:color w:val="619428"/>
                <w:kern w:val="24"/>
                <w:sz w:val="36"/>
                <w:szCs w:val="28"/>
              </w:rPr>
              <w:t xml:space="preserve">Domain, </w:t>
            </w:r>
            <w:r w:rsidR="00DA7D4D" w:rsidRPr="00310198">
              <w:rPr>
                <w:rFonts w:ascii="Nyala" w:hAnsi="Nyala" w:cs="Arial"/>
                <w:b/>
                <w:bCs/>
                <w:color w:val="619428"/>
                <w:kern w:val="24"/>
                <w:sz w:val="36"/>
                <w:szCs w:val="28"/>
              </w:rPr>
              <w:t>Course Name, Section #, Description</w:t>
            </w:r>
          </w:p>
        </w:tc>
      </w:tr>
      <w:tr w:rsidR="00DA7D4D" w:rsidRPr="00B91965" w:rsidTr="0062495D">
        <w:tc>
          <w:tcPr>
            <w:tcW w:w="1553"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Thurs. 11/03, </w:t>
            </w:r>
          </w:p>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11/10, </w:t>
            </w:r>
          </w:p>
          <w:p w:rsidR="00DA7D4D" w:rsidRPr="00B91965" w:rsidRDefault="00DA7D4D" w:rsidP="00DA7D4D">
            <w:pPr>
              <w:pStyle w:val="NormalWeb"/>
              <w:spacing w:before="0" w:beforeAutospacing="0" w:after="0" w:afterAutospacing="0"/>
              <w:jc w:val="center"/>
              <w:rPr>
                <w:rFonts w:ascii="Arial" w:hAnsi="Arial" w:cs="Arial"/>
                <w:sz w:val="32"/>
                <w:szCs w:val="32"/>
              </w:rPr>
            </w:pPr>
            <w:r w:rsidRPr="00B91965">
              <w:rPr>
                <w:rFonts w:ascii="Nyala" w:hAnsi="Nyala"/>
                <w:color w:val="262626" w:themeColor="text1" w:themeTint="D9"/>
                <w:kern w:val="24"/>
                <w:sz w:val="32"/>
                <w:szCs w:val="32"/>
              </w:rPr>
              <w:t>11/17</w:t>
            </w:r>
          </w:p>
        </w:tc>
        <w:tc>
          <w:tcPr>
            <w:tcW w:w="9180"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CF7E6C">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2:  </w:t>
            </w:r>
            <w:r w:rsidRPr="00BF2004">
              <w:rPr>
                <w:rFonts w:ascii="Nyala" w:hAnsi="Nyala"/>
                <w:b/>
                <w:bCs/>
                <w:color w:val="262626" w:themeColor="text1" w:themeTint="D9"/>
                <w:kern w:val="24"/>
                <w:sz w:val="30"/>
                <w:szCs w:val="30"/>
                <w:u w:val="single"/>
              </w:rPr>
              <w:t xml:space="preserve">S.E.E.D. University-Incentives and Intervention Through Instruction </w:t>
            </w:r>
            <w:r w:rsidRPr="00BF2004">
              <w:rPr>
                <w:rFonts w:ascii="Nyala" w:hAnsi="Nyala"/>
                <w:b/>
                <w:bCs/>
                <w:color w:val="262626" w:themeColor="text1" w:themeTint="D9"/>
                <w:kern w:val="24"/>
                <w:sz w:val="30"/>
                <w:szCs w:val="30"/>
              </w:rPr>
              <w:t>– S# 81069 (6</w:t>
            </w:r>
            <w:r w:rsidR="00CF7E6C" w:rsidRPr="00BF2004">
              <w:rPr>
                <w:rFonts w:ascii="Nyala" w:hAnsi="Nyala"/>
                <w:b/>
                <w:bCs/>
                <w:color w:val="262626" w:themeColor="text1" w:themeTint="D9"/>
                <w:kern w:val="24"/>
                <w:sz w:val="30"/>
                <w:szCs w:val="30"/>
              </w:rPr>
              <w:t xml:space="preserve"> hrs.</w:t>
            </w:r>
            <w:r w:rsidRPr="00BF2004">
              <w:rPr>
                <w:rFonts w:ascii="Nyala" w:hAnsi="Nyala"/>
                <w:b/>
                <w:bCs/>
                <w:color w:val="262626" w:themeColor="text1" w:themeTint="D9"/>
                <w:kern w:val="24"/>
                <w:sz w:val="30"/>
                <w:szCs w:val="30"/>
              </w:rPr>
              <w:t xml:space="preserve">) </w:t>
            </w:r>
            <w:r w:rsidRPr="00B91965">
              <w:rPr>
                <w:rFonts w:ascii="Nyala" w:hAnsi="Nyala" w:cs="Arial"/>
                <w:color w:val="000000" w:themeColor="dark1"/>
                <w:kern w:val="24"/>
                <w:sz w:val="30"/>
                <w:szCs w:val="30"/>
              </w:rPr>
              <w:t>This course will allow teachers to enhance their classroom management plans by implementing incentives within instruction such as PAT time and academic based incentives. These incentives will also allow teachers to identify need for intervention through instruction.</w:t>
            </w:r>
          </w:p>
        </w:tc>
      </w:tr>
      <w:tr w:rsidR="00120F23" w:rsidRPr="00B91965" w:rsidTr="0062495D">
        <w:tc>
          <w:tcPr>
            <w:tcW w:w="1553" w:type="dxa"/>
            <w:tcBorders>
              <w:top w:val="single" w:sz="18" w:space="0" w:color="auto"/>
              <w:left w:val="single" w:sz="18" w:space="0" w:color="auto"/>
              <w:bottom w:val="single" w:sz="18" w:space="0" w:color="auto"/>
              <w:right w:val="single" w:sz="18" w:space="0" w:color="auto"/>
            </w:tcBorders>
            <w:vAlign w:val="center"/>
          </w:tcPr>
          <w:p w:rsidR="00120F23" w:rsidRPr="00B91965" w:rsidRDefault="00120F23" w:rsidP="00120F23">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Tues., </w:t>
            </w:r>
          </w:p>
          <w:p w:rsidR="00120F23" w:rsidRPr="00B91965" w:rsidRDefault="00120F23" w:rsidP="00120F23">
            <w:pPr>
              <w:pStyle w:val="NormalWeb"/>
              <w:spacing w:before="0" w:beforeAutospacing="0" w:after="0" w:afterAutospacing="0"/>
              <w:jc w:val="center"/>
              <w:rPr>
                <w:rFonts w:ascii="Arial" w:hAnsi="Arial" w:cs="Arial"/>
                <w:sz w:val="32"/>
                <w:szCs w:val="32"/>
              </w:rPr>
            </w:pPr>
            <w:r w:rsidRPr="00B91965">
              <w:rPr>
                <w:rFonts w:ascii="Nyala" w:hAnsi="Nyala"/>
                <w:color w:val="262626" w:themeColor="text1" w:themeTint="D9"/>
                <w:kern w:val="24"/>
                <w:sz w:val="32"/>
                <w:szCs w:val="32"/>
              </w:rPr>
              <w:t>11/08</w:t>
            </w:r>
          </w:p>
        </w:tc>
        <w:tc>
          <w:tcPr>
            <w:tcW w:w="9180" w:type="dxa"/>
            <w:tcBorders>
              <w:top w:val="single" w:sz="18" w:space="0" w:color="auto"/>
              <w:left w:val="single" w:sz="18" w:space="0" w:color="auto"/>
              <w:bottom w:val="single" w:sz="18" w:space="0" w:color="auto"/>
              <w:right w:val="single" w:sz="18" w:space="0" w:color="auto"/>
            </w:tcBorders>
            <w:vAlign w:val="center"/>
          </w:tcPr>
          <w:p w:rsidR="00120F23" w:rsidRPr="00B91965" w:rsidRDefault="00120F23" w:rsidP="00B91965">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1:  </w:t>
            </w:r>
            <w:r w:rsidRPr="00BF2004">
              <w:rPr>
                <w:rFonts w:ascii="Nyala" w:hAnsi="Nyala"/>
                <w:b/>
                <w:bCs/>
                <w:color w:val="262626" w:themeColor="text1" w:themeTint="D9"/>
                <w:kern w:val="24"/>
                <w:sz w:val="30"/>
                <w:szCs w:val="30"/>
                <w:u w:val="single"/>
              </w:rPr>
              <w:t>S.E.E.D. University-</w:t>
            </w:r>
            <w:r w:rsidR="0026569B">
              <w:rPr>
                <w:rFonts w:ascii="Nyala" w:hAnsi="Nyala"/>
                <w:b/>
                <w:bCs/>
                <w:kern w:val="24"/>
                <w:sz w:val="30"/>
                <w:szCs w:val="30"/>
                <w:u w:val="single"/>
              </w:rPr>
              <w:t>Mini-Seminar</w:t>
            </w:r>
            <w:r w:rsidR="0026569B">
              <w:rPr>
                <w:rFonts w:ascii="Nyala" w:hAnsi="Nyala"/>
                <w:b/>
                <w:bCs/>
                <w:color w:val="262626" w:themeColor="text1" w:themeTint="D9"/>
                <w:kern w:val="24"/>
                <w:sz w:val="30"/>
                <w:szCs w:val="30"/>
                <w:u w:val="single"/>
              </w:rPr>
              <w:t>-</w:t>
            </w:r>
            <w:r w:rsidRPr="00BF2004">
              <w:rPr>
                <w:rFonts w:ascii="Nyala" w:hAnsi="Nyala"/>
                <w:b/>
                <w:bCs/>
                <w:color w:val="262626" w:themeColor="text1" w:themeTint="D9"/>
                <w:kern w:val="24"/>
                <w:sz w:val="30"/>
                <w:szCs w:val="30"/>
                <w:u w:val="single"/>
              </w:rPr>
              <w:t>Elementary Math Textbook and Resources</w:t>
            </w:r>
            <w:r w:rsidR="00BF2004">
              <w:rPr>
                <w:rFonts w:ascii="Nyala" w:hAnsi="Nyala"/>
                <w:b/>
                <w:bCs/>
                <w:color w:val="262626" w:themeColor="text1" w:themeTint="D9"/>
                <w:kern w:val="24"/>
                <w:sz w:val="30"/>
                <w:szCs w:val="30"/>
                <w:u w:val="single"/>
              </w:rPr>
              <w:t xml:space="preserve"> (K-5 ONLY)</w:t>
            </w:r>
            <w:r w:rsidR="00BF2004" w:rsidRPr="00BF2004">
              <w:rPr>
                <w:rFonts w:ascii="Nyala" w:hAnsi="Nyala"/>
                <w:b/>
                <w:bCs/>
                <w:color w:val="262626" w:themeColor="text1" w:themeTint="D9"/>
                <w:kern w:val="24"/>
                <w:sz w:val="30"/>
                <w:szCs w:val="30"/>
              </w:rPr>
              <w:t xml:space="preserve"> </w:t>
            </w:r>
            <w:r w:rsidRPr="00BF2004">
              <w:rPr>
                <w:rFonts w:ascii="Nyala" w:hAnsi="Nyala"/>
                <w:b/>
                <w:bCs/>
                <w:color w:val="262626" w:themeColor="text1" w:themeTint="D9"/>
                <w:kern w:val="24"/>
                <w:sz w:val="30"/>
                <w:szCs w:val="30"/>
              </w:rPr>
              <w:t>– S# 81073 (2 hrs.)</w:t>
            </w:r>
            <w:r w:rsidR="00B91965" w:rsidRPr="00B91965">
              <w:rPr>
                <w:rFonts w:ascii="Arial" w:hAnsi="Arial" w:cs="Arial"/>
                <w:sz w:val="30"/>
                <w:szCs w:val="30"/>
              </w:rPr>
              <w:t xml:space="preserve"> </w:t>
            </w:r>
            <w:r w:rsidR="00B91965" w:rsidRPr="00B91965">
              <w:rPr>
                <w:rFonts w:ascii="Nyala" w:hAnsi="Nyala"/>
                <w:bCs/>
                <w:color w:val="000000" w:themeColor="text1"/>
                <w:sz w:val="30"/>
                <w:szCs w:val="30"/>
              </w:rPr>
              <w:t>Participants will learn how to efficiently use the plethora of resources the math department provides for effective core instruction. Resources include GoMath, Teaching Student Centered Mathematics, and Hands-On Standards.</w:t>
            </w:r>
          </w:p>
        </w:tc>
      </w:tr>
      <w:tr w:rsidR="00DA7D4D" w:rsidRPr="00B91965" w:rsidTr="0062495D">
        <w:tc>
          <w:tcPr>
            <w:tcW w:w="1553"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Mon., </w:t>
            </w:r>
          </w:p>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11/07, </w:t>
            </w:r>
          </w:p>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11/14, </w:t>
            </w:r>
          </w:p>
          <w:p w:rsidR="00DA7D4D" w:rsidRPr="00B91965" w:rsidRDefault="00DA7D4D" w:rsidP="00DA7D4D">
            <w:pPr>
              <w:pStyle w:val="NormalWeb"/>
              <w:spacing w:before="0" w:beforeAutospacing="0" w:after="0" w:afterAutospacing="0"/>
              <w:jc w:val="center"/>
              <w:rPr>
                <w:rFonts w:ascii="Arial" w:hAnsi="Arial" w:cs="Arial"/>
                <w:sz w:val="32"/>
                <w:szCs w:val="32"/>
              </w:rPr>
            </w:pPr>
            <w:r w:rsidRPr="00B91965">
              <w:rPr>
                <w:rFonts w:ascii="Nyala" w:hAnsi="Nyala"/>
                <w:color w:val="262626" w:themeColor="text1" w:themeTint="D9"/>
                <w:kern w:val="24"/>
                <w:sz w:val="32"/>
                <w:szCs w:val="32"/>
              </w:rPr>
              <w:t>11/21</w:t>
            </w:r>
          </w:p>
        </w:tc>
        <w:tc>
          <w:tcPr>
            <w:tcW w:w="9180"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CF7E6C">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1:  </w:t>
            </w:r>
            <w:r w:rsidRPr="00BF2004">
              <w:rPr>
                <w:rFonts w:ascii="Nyala" w:hAnsi="Nyala" w:cstheme="minorBidi"/>
                <w:b/>
                <w:bCs/>
                <w:color w:val="000000" w:themeColor="dark1"/>
                <w:kern w:val="24"/>
                <w:sz w:val="30"/>
                <w:szCs w:val="30"/>
                <w:u w:val="single"/>
              </w:rPr>
              <w:t>S.E.E.D. University-Effective Assignments and Assessments</w:t>
            </w:r>
            <w:r w:rsidRPr="00BF2004">
              <w:rPr>
                <w:rFonts w:ascii="Nyala" w:hAnsi="Nyala" w:cstheme="minorBidi"/>
                <w:b/>
                <w:bCs/>
                <w:color w:val="000000" w:themeColor="dark1"/>
                <w:kern w:val="24"/>
                <w:sz w:val="30"/>
                <w:szCs w:val="30"/>
              </w:rPr>
              <w:t xml:space="preserve"> – S# 81071 (6 </w:t>
            </w:r>
            <w:r w:rsidR="00CF7E6C" w:rsidRPr="00BF2004">
              <w:rPr>
                <w:rFonts w:ascii="Nyala" w:hAnsi="Nyala"/>
                <w:b/>
                <w:bCs/>
                <w:color w:val="262626" w:themeColor="text1" w:themeTint="D9"/>
                <w:kern w:val="24"/>
                <w:sz w:val="30"/>
                <w:szCs w:val="30"/>
              </w:rPr>
              <w:t>hrs</w:t>
            </w:r>
            <w:r w:rsidR="00CF7E6C" w:rsidRPr="00BF2004">
              <w:rPr>
                <w:rFonts w:ascii="Nyala" w:hAnsi="Nyala" w:cstheme="minorBidi"/>
                <w:b/>
                <w:bCs/>
                <w:color w:val="000000" w:themeColor="dark1"/>
                <w:kern w:val="24"/>
                <w:sz w:val="30"/>
                <w:szCs w:val="30"/>
              </w:rPr>
              <w:t>.</w:t>
            </w:r>
            <w:r w:rsidRPr="00BF2004">
              <w:rPr>
                <w:rFonts w:ascii="Nyala" w:hAnsi="Nyala" w:cstheme="minorBidi"/>
                <w:b/>
                <w:bCs/>
                <w:color w:val="000000" w:themeColor="dark1"/>
                <w:kern w:val="24"/>
                <w:sz w:val="30"/>
                <w:szCs w:val="30"/>
              </w:rPr>
              <w:t>)</w:t>
            </w:r>
            <w:r w:rsidRPr="00B91965">
              <w:rPr>
                <w:rFonts w:ascii="Cambria" w:hAnsi="Cambria" w:cs="Arial"/>
                <w:bCs/>
                <w:color w:val="000000" w:themeColor="dark1"/>
                <w:kern w:val="24"/>
                <w:sz w:val="30"/>
                <w:szCs w:val="30"/>
              </w:rPr>
              <w:t xml:space="preserve"> </w:t>
            </w:r>
            <w:r w:rsidRPr="00B91965">
              <w:rPr>
                <w:rFonts w:ascii="Nyala" w:hAnsi="Nyala" w:cs="Arial"/>
                <w:color w:val="000000" w:themeColor="dark1"/>
                <w:kern w:val="24"/>
                <w:sz w:val="30"/>
                <w:szCs w:val="30"/>
              </w:rPr>
              <w:t>Participants will learn to design lesson instruction so it is sequenced according to a learning progression that aligns to the highest level of thinking in the lesson learning goals and provides an effective assignment for students to apply their new understanding and skills.</w:t>
            </w:r>
          </w:p>
        </w:tc>
      </w:tr>
      <w:tr w:rsidR="00DA7D4D" w:rsidRPr="00B91965" w:rsidTr="0062495D">
        <w:tc>
          <w:tcPr>
            <w:tcW w:w="1553"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Mon., </w:t>
            </w:r>
          </w:p>
          <w:p w:rsidR="00DA7D4D" w:rsidRPr="00B91965" w:rsidRDefault="00DA7D4D" w:rsidP="00DA7D4D">
            <w:pPr>
              <w:pStyle w:val="NormalWeb"/>
              <w:spacing w:before="0" w:beforeAutospacing="0" w:after="0" w:afterAutospacing="0"/>
              <w:jc w:val="center"/>
              <w:rPr>
                <w:rFonts w:ascii="Arial" w:hAnsi="Arial" w:cs="Arial"/>
                <w:sz w:val="32"/>
                <w:szCs w:val="32"/>
              </w:rPr>
            </w:pPr>
            <w:r w:rsidRPr="00B91965">
              <w:rPr>
                <w:rFonts w:ascii="Nyala" w:hAnsi="Nyala"/>
                <w:color w:val="262626" w:themeColor="text1" w:themeTint="D9"/>
                <w:kern w:val="24"/>
                <w:sz w:val="32"/>
                <w:szCs w:val="32"/>
              </w:rPr>
              <w:t xml:space="preserve">11/14 </w:t>
            </w:r>
          </w:p>
        </w:tc>
        <w:tc>
          <w:tcPr>
            <w:tcW w:w="9180"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B91965">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1:  </w:t>
            </w:r>
            <w:r w:rsidRPr="00BF2004">
              <w:rPr>
                <w:rFonts w:ascii="Nyala" w:hAnsi="Nyala"/>
                <w:b/>
                <w:bCs/>
                <w:color w:val="262626" w:themeColor="text1" w:themeTint="D9"/>
                <w:kern w:val="24"/>
                <w:sz w:val="30"/>
                <w:szCs w:val="30"/>
                <w:u w:val="single"/>
              </w:rPr>
              <w:t>S.E.E.D. University-</w:t>
            </w:r>
            <w:r w:rsidR="0026569B">
              <w:rPr>
                <w:rFonts w:ascii="Nyala" w:hAnsi="Nyala"/>
                <w:b/>
                <w:bCs/>
                <w:kern w:val="24"/>
                <w:sz w:val="30"/>
                <w:szCs w:val="30"/>
                <w:u w:val="single"/>
              </w:rPr>
              <w:t>Mini-Seminar</w:t>
            </w:r>
            <w:r w:rsidR="0026569B">
              <w:rPr>
                <w:rFonts w:ascii="Nyala" w:hAnsi="Nyala"/>
                <w:b/>
                <w:bCs/>
                <w:color w:val="262626" w:themeColor="text1" w:themeTint="D9"/>
                <w:kern w:val="24"/>
                <w:sz w:val="30"/>
                <w:szCs w:val="30"/>
                <w:u w:val="single"/>
              </w:rPr>
              <w:t>-</w:t>
            </w:r>
            <w:r w:rsidRPr="00BF2004">
              <w:rPr>
                <w:rFonts w:ascii="Nyala" w:hAnsi="Nyala"/>
                <w:b/>
                <w:bCs/>
                <w:color w:val="262626" w:themeColor="text1" w:themeTint="D9"/>
                <w:kern w:val="24"/>
                <w:sz w:val="30"/>
                <w:szCs w:val="30"/>
                <w:u w:val="single"/>
              </w:rPr>
              <w:t>Wonders Online Resources</w:t>
            </w:r>
            <w:r w:rsidR="00BF2004">
              <w:rPr>
                <w:rFonts w:ascii="Nyala" w:hAnsi="Nyala"/>
                <w:b/>
                <w:bCs/>
                <w:color w:val="262626" w:themeColor="text1" w:themeTint="D9"/>
                <w:kern w:val="24"/>
                <w:sz w:val="30"/>
                <w:szCs w:val="30"/>
                <w:u w:val="single"/>
              </w:rPr>
              <w:t xml:space="preserve"> (K-5 ONLY)</w:t>
            </w:r>
            <w:r w:rsidRPr="00BF2004">
              <w:rPr>
                <w:rFonts w:ascii="Nyala" w:hAnsi="Nyala"/>
                <w:b/>
                <w:bCs/>
                <w:color w:val="262626" w:themeColor="text1" w:themeTint="D9"/>
                <w:kern w:val="24"/>
                <w:sz w:val="30"/>
                <w:szCs w:val="30"/>
              </w:rPr>
              <w:t xml:space="preserve"> – S# 81087 (2 </w:t>
            </w:r>
            <w:r w:rsidR="00CF7E6C" w:rsidRPr="00BF2004">
              <w:rPr>
                <w:rFonts w:ascii="Nyala" w:hAnsi="Nyala"/>
                <w:b/>
                <w:bCs/>
                <w:color w:val="262626" w:themeColor="text1" w:themeTint="D9"/>
                <w:kern w:val="24"/>
                <w:sz w:val="30"/>
                <w:szCs w:val="30"/>
              </w:rPr>
              <w:t>hrs.</w:t>
            </w:r>
            <w:r w:rsidRPr="00BF2004">
              <w:rPr>
                <w:rFonts w:ascii="Nyala" w:hAnsi="Nyala"/>
                <w:b/>
                <w:bCs/>
                <w:color w:val="262626" w:themeColor="text1" w:themeTint="D9"/>
                <w:kern w:val="24"/>
                <w:sz w:val="30"/>
                <w:szCs w:val="30"/>
              </w:rPr>
              <w:t>)</w:t>
            </w:r>
            <w:r w:rsidR="00B91965" w:rsidRPr="00B91965">
              <w:rPr>
                <w:rFonts w:ascii="Arial" w:hAnsi="Arial" w:cs="Arial"/>
                <w:sz w:val="30"/>
                <w:szCs w:val="30"/>
              </w:rPr>
              <w:t xml:space="preserve"> </w:t>
            </w:r>
            <w:r w:rsidR="00B91965" w:rsidRPr="00B91965">
              <w:rPr>
                <w:rFonts w:ascii="Nyala" w:hAnsi="Nyala" w:cstheme="minorBidi"/>
                <w:kern w:val="24"/>
                <w:sz w:val="30"/>
                <w:szCs w:val="30"/>
              </w:rPr>
              <w:t>This overview will help teachers learn how to navigate the on-line dashboard for the e-textbook, as well as what resources are available and most helpful for classroom instruction/differentiation.</w:t>
            </w:r>
          </w:p>
        </w:tc>
      </w:tr>
      <w:tr w:rsidR="00DA7D4D" w:rsidRPr="00B91965" w:rsidTr="0062495D">
        <w:trPr>
          <w:trHeight w:val="1344"/>
        </w:trPr>
        <w:tc>
          <w:tcPr>
            <w:tcW w:w="1553"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DA7D4D">
            <w:pPr>
              <w:pStyle w:val="NormalWeb"/>
              <w:spacing w:before="0" w:beforeAutospacing="0" w:after="0" w:afterAutospacing="0"/>
              <w:jc w:val="center"/>
              <w:rPr>
                <w:rFonts w:ascii="Nyala" w:hAnsi="Nyala"/>
                <w:color w:val="262626" w:themeColor="text1" w:themeTint="D9"/>
                <w:kern w:val="24"/>
                <w:sz w:val="32"/>
                <w:szCs w:val="32"/>
              </w:rPr>
            </w:pPr>
            <w:r w:rsidRPr="00B91965">
              <w:rPr>
                <w:rFonts w:ascii="Nyala" w:hAnsi="Nyala"/>
                <w:color w:val="262626" w:themeColor="text1" w:themeTint="D9"/>
                <w:kern w:val="24"/>
                <w:sz w:val="32"/>
                <w:szCs w:val="32"/>
              </w:rPr>
              <w:t xml:space="preserve">Tues., </w:t>
            </w:r>
          </w:p>
          <w:p w:rsidR="00DA7D4D" w:rsidRPr="00B91965" w:rsidRDefault="00DA7D4D" w:rsidP="00DA7D4D">
            <w:pPr>
              <w:pStyle w:val="NormalWeb"/>
              <w:spacing w:before="0" w:beforeAutospacing="0" w:after="0" w:afterAutospacing="0"/>
              <w:jc w:val="center"/>
              <w:rPr>
                <w:rFonts w:ascii="Arial" w:hAnsi="Arial" w:cs="Arial"/>
                <w:sz w:val="32"/>
                <w:szCs w:val="32"/>
              </w:rPr>
            </w:pPr>
            <w:r w:rsidRPr="00B91965">
              <w:rPr>
                <w:rFonts w:ascii="Nyala" w:hAnsi="Nyala"/>
                <w:color w:val="262626" w:themeColor="text1" w:themeTint="D9"/>
                <w:kern w:val="24"/>
                <w:sz w:val="32"/>
                <w:szCs w:val="32"/>
              </w:rPr>
              <w:t>11/15</w:t>
            </w:r>
          </w:p>
        </w:tc>
        <w:tc>
          <w:tcPr>
            <w:tcW w:w="9180" w:type="dxa"/>
            <w:tcBorders>
              <w:top w:val="single" w:sz="18" w:space="0" w:color="auto"/>
              <w:left w:val="single" w:sz="18" w:space="0" w:color="auto"/>
              <w:bottom w:val="single" w:sz="18" w:space="0" w:color="auto"/>
              <w:right w:val="single" w:sz="18" w:space="0" w:color="auto"/>
            </w:tcBorders>
            <w:vAlign w:val="center"/>
          </w:tcPr>
          <w:p w:rsidR="00DA7D4D" w:rsidRPr="00B91965" w:rsidRDefault="00DA7D4D" w:rsidP="00CF7E6C">
            <w:pPr>
              <w:pStyle w:val="NormalWeb"/>
              <w:spacing w:before="0" w:beforeAutospacing="0" w:after="200" w:afterAutospacing="0"/>
              <w:rPr>
                <w:rFonts w:ascii="Arial" w:hAnsi="Arial" w:cs="Arial"/>
                <w:sz w:val="30"/>
                <w:szCs w:val="30"/>
              </w:rPr>
            </w:pPr>
            <w:r w:rsidRPr="00BF2004">
              <w:rPr>
                <w:rFonts w:ascii="Nyala" w:hAnsi="Nyala"/>
                <w:b/>
                <w:bCs/>
                <w:kern w:val="24"/>
                <w:sz w:val="30"/>
                <w:szCs w:val="30"/>
              </w:rPr>
              <w:t xml:space="preserve">Domain 1:  </w:t>
            </w:r>
            <w:r w:rsidRPr="00BF2004">
              <w:rPr>
                <w:rFonts w:ascii="Nyala" w:hAnsi="Nyala"/>
                <w:b/>
                <w:bCs/>
                <w:color w:val="262626" w:themeColor="text1" w:themeTint="D9"/>
                <w:kern w:val="24"/>
                <w:sz w:val="30"/>
                <w:szCs w:val="30"/>
                <w:u w:val="single"/>
              </w:rPr>
              <w:t>S.E.E.D. University-</w:t>
            </w:r>
            <w:r w:rsidR="0026569B">
              <w:rPr>
                <w:rFonts w:ascii="Nyala" w:hAnsi="Nyala"/>
                <w:b/>
                <w:bCs/>
                <w:kern w:val="24"/>
                <w:sz w:val="30"/>
                <w:szCs w:val="30"/>
                <w:u w:val="single"/>
              </w:rPr>
              <w:t>Mini-Seminar</w:t>
            </w:r>
            <w:r w:rsidR="0026569B">
              <w:rPr>
                <w:rFonts w:ascii="Nyala" w:hAnsi="Nyala"/>
                <w:b/>
                <w:bCs/>
                <w:color w:val="262626" w:themeColor="text1" w:themeTint="D9"/>
                <w:kern w:val="24"/>
                <w:sz w:val="30"/>
                <w:szCs w:val="30"/>
                <w:u w:val="single"/>
              </w:rPr>
              <w:t>-</w:t>
            </w:r>
            <w:r w:rsidRPr="00BF2004">
              <w:rPr>
                <w:rFonts w:ascii="Nyala" w:hAnsi="Nyala"/>
                <w:b/>
                <w:bCs/>
                <w:color w:val="262626" w:themeColor="text1" w:themeTint="D9"/>
                <w:kern w:val="24"/>
                <w:sz w:val="30"/>
                <w:szCs w:val="30"/>
                <w:u w:val="single"/>
              </w:rPr>
              <w:t>Wonders Online Resources</w:t>
            </w:r>
            <w:r w:rsidR="00BF2004">
              <w:rPr>
                <w:rFonts w:ascii="Nyala" w:hAnsi="Nyala"/>
                <w:b/>
                <w:bCs/>
                <w:color w:val="262626" w:themeColor="text1" w:themeTint="D9"/>
                <w:kern w:val="24"/>
                <w:sz w:val="30"/>
                <w:szCs w:val="30"/>
                <w:u w:val="single"/>
              </w:rPr>
              <w:t xml:space="preserve"> (K-5 ONLY)</w:t>
            </w:r>
            <w:r w:rsidR="00BF2004" w:rsidRPr="00BF2004">
              <w:rPr>
                <w:rFonts w:ascii="Nyala" w:hAnsi="Nyala"/>
                <w:b/>
                <w:bCs/>
                <w:color w:val="262626" w:themeColor="text1" w:themeTint="D9"/>
                <w:kern w:val="24"/>
                <w:sz w:val="30"/>
                <w:szCs w:val="30"/>
              </w:rPr>
              <w:t xml:space="preserve"> </w:t>
            </w:r>
            <w:r w:rsidR="00CF7E6C" w:rsidRPr="00BF2004">
              <w:rPr>
                <w:rFonts w:ascii="Nyala" w:hAnsi="Nyala"/>
                <w:b/>
                <w:bCs/>
                <w:color w:val="262626" w:themeColor="text1" w:themeTint="D9"/>
                <w:kern w:val="24"/>
                <w:sz w:val="30"/>
                <w:szCs w:val="30"/>
              </w:rPr>
              <w:t>– S# 81089 (2 hr</w:t>
            </w:r>
            <w:r w:rsidRPr="00BF2004">
              <w:rPr>
                <w:rFonts w:ascii="Nyala" w:hAnsi="Nyala"/>
                <w:b/>
                <w:bCs/>
                <w:color w:val="262626" w:themeColor="text1" w:themeTint="D9"/>
                <w:kern w:val="24"/>
                <w:sz w:val="30"/>
                <w:szCs w:val="30"/>
              </w:rPr>
              <w:t>s</w:t>
            </w:r>
            <w:r w:rsidR="00CF7E6C" w:rsidRPr="00BF2004">
              <w:rPr>
                <w:rFonts w:ascii="Nyala" w:hAnsi="Nyala"/>
                <w:b/>
                <w:bCs/>
                <w:color w:val="262626" w:themeColor="text1" w:themeTint="D9"/>
                <w:kern w:val="24"/>
                <w:sz w:val="30"/>
                <w:szCs w:val="30"/>
              </w:rPr>
              <w:t>.</w:t>
            </w:r>
            <w:r w:rsidRPr="00BF2004">
              <w:rPr>
                <w:rFonts w:ascii="Nyala" w:hAnsi="Nyala"/>
                <w:b/>
                <w:bCs/>
                <w:color w:val="262626" w:themeColor="text1" w:themeTint="D9"/>
                <w:kern w:val="24"/>
                <w:sz w:val="30"/>
                <w:szCs w:val="30"/>
              </w:rPr>
              <w:t>)</w:t>
            </w:r>
            <w:r w:rsidR="00B91965" w:rsidRPr="00B91965">
              <w:rPr>
                <w:rFonts w:ascii="Arial" w:hAnsi="Arial" w:cs="Arial"/>
                <w:sz w:val="30"/>
                <w:szCs w:val="30"/>
              </w:rPr>
              <w:t xml:space="preserve"> </w:t>
            </w:r>
            <w:r w:rsidR="00B91965" w:rsidRPr="00B91965">
              <w:rPr>
                <w:rFonts w:ascii="Nyala" w:hAnsi="Nyala" w:cstheme="minorBidi"/>
                <w:kern w:val="24"/>
                <w:sz w:val="30"/>
                <w:szCs w:val="30"/>
              </w:rPr>
              <w:t>This overview will help teachers learn how to navigate the on-line dashboard for the e-textbook, as well as what resources are available and most helpful for classroom instruction/differentiation.</w:t>
            </w:r>
          </w:p>
        </w:tc>
      </w:tr>
      <w:tr w:rsidR="00DA7D4D" w:rsidTr="0062495D">
        <w:trPr>
          <w:trHeight w:val="777"/>
        </w:trPr>
        <w:tc>
          <w:tcPr>
            <w:tcW w:w="10733" w:type="dxa"/>
            <w:gridSpan w:val="2"/>
            <w:tcBorders>
              <w:left w:val="single" w:sz="18" w:space="0" w:color="auto"/>
              <w:bottom w:val="single" w:sz="18" w:space="0" w:color="auto"/>
              <w:right w:val="single" w:sz="18" w:space="0" w:color="auto"/>
            </w:tcBorders>
            <w:vAlign w:val="center"/>
          </w:tcPr>
          <w:p w:rsidR="00DA7D4D" w:rsidRPr="00B91965" w:rsidRDefault="00DA7D4D" w:rsidP="000E3482">
            <w:pPr>
              <w:pStyle w:val="NormalWeb"/>
              <w:spacing w:before="0" w:beforeAutospacing="0" w:after="200" w:afterAutospacing="0"/>
              <w:jc w:val="center"/>
              <w:rPr>
                <w:rFonts w:ascii="Nyala" w:hAnsi="Nyala"/>
                <w:b/>
                <w:bCs/>
                <w:color w:val="262626" w:themeColor="text1" w:themeTint="D9"/>
                <w:kern w:val="24"/>
                <w:sz w:val="30"/>
                <w:szCs w:val="30"/>
              </w:rPr>
            </w:pPr>
            <w:r w:rsidRPr="00BF2004">
              <w:rPr>
                <w:rFonts w:ascii="Nyala" w:hAnsi="Nyala" w:cstheme="minorBidi"/>
                <w:b/>
                <w:color w:val="619428"/>
                <w:kern w:val="24"/>
                <w:sz w:val="32"/>
                <w:szCs w:val="30"/>
              </w:rPr>
              <w:t>All classes are from 5:00 PM – 7:00 PM at the Robert “Mack” Dunwoody Education Complex (bldg. 2) located at 1614 E. Fort King Street, Ocala, FL  34471</w:t>
            </w:r>
          </w:p>
        </w:tc>
      </w:tr>
    </w:tbl>
    <w:p w:rsidR="003F3FB5" w:rsidRDefault="003F3FB5" w:rsidP="00B34733">
      <w:pPr>
        <w:rPr>
          <w:rFonts w:ascii="Nyala" w:hAnsi="Nyala"/>
          <w:sz w:val="48"/>
        </w:rPr>
      </w:pPr>
      <w:r>
        <w:rPr>
          <w:rFonts w:ascii="Nyala" w:hAnsi="Nyala"/>
          <w:noProof/>
          <w:sz w:val="48"/>
        </w:rPr>
        <mc:AlternateContent>
          <mc:Choice Requires="wps">
            <w:drawing>
              <wp:anchor distT="0" distB="0" distL="114300" distR="114300" simplePos="0" relativeHeight="251671552" behindDoc="0" locked="0" layoutInCell="1" allowOverlap="1" wp14:anchorId="641DC11D" wp14:editId="64866D32">
                <wp:simplePos x="0" y="0"/>
                <wp:positionH relativeFrom="margin">
                  <wp:posOffset>-441960</wp:posOffset>
                </wp:positionH>
                <wp:positionV relativeFrom="paragraph">
                  <wp:posOffset>6538595</wp:posOffset>
                </wp:positionV>
                <wp:extent cx="6864096" cy="1402080"/>
                <wp:effectExtent l="0" t="0" r="13335" b="26670"/>
                <wp:wrapNone/>
                <wp:docPr id="5" name="Text Box 5"/>
                <wp:cNvGraphicFramePr/>
                <a:graphic xmlns:a="http://schemas.openxmlformats.org/drawingml/2006/main">
                  <a:graphicData uri="http://schemas.microsoft.com/office/word/2010/wordprocessingShape">
                    <wps:wsp>
                      <wps:cNvSpPr txBox="1"/>
                      <wps:spPr>
                        <a:xfrm>
                          <a:off x="0" y="0"/>
                          <a:ext cx="6864096" cy="1402080"/>
                        </a:xfrm>
                        <a:prstGeom prst="rect">
                          <a:avLst/>
                        </a:prstGeom>
                        <a:solidFill>
                          <a:srgbClr val="92D050"/>
                        </a:solidFill>
                        <a:ln w="19050"/>
                      </wps:spPr>
                      <wps:style>
                        <a:lnRef idx="2">
                          <a:schemeClr val="dk1"/>
                        </a:lnRef>
                        <a:fillRef idx="1">
                          <a:schemeClr val="lt1"/>
                        </a:fillRef>
                        <a:effectRef idx="0">
                          <a:schemeClr val="dk1"/>
                        </a:effectRef>
                        <a:fontRef idx="minor">
                          <a:schemeClr val="dk1"/>
                        </a:fontRef>
                      </wps:style>
                      <wps:txbx>
                        <w:txbxContent>
                          <w:p w:rsidR="003F3FB5" w:rsidRPr="00414C81" w:rsidRDefault="003F3FB5" w:rsidP="003F3FB5">
                            <w:pPr>
                              <w:spacing w:line="240" w:lineRule="auto"/>
                              <w:jc w:val="center"/>
                              <w:rPr>
                                <w:rFonts w:ascii="Nyala" w:hAnsi="Nyala"/>
                                <w:b/>
                                <w:sz w:val="32"/>
                                <w:szCs w:val="28"/>
                              </w:rPr>
                            </w:pPr>
                            <w:r w:rsidRPr="00414C81">
                              <w:rPr>
                                <w:rFonts w:ascii="Nyala" w:hAnsi="Nyala"/>
                                <w:b/>
                                <w:sz w:val="32"/>
                                <w:szCs w:val="28"/>
                              </w:rPr>
                              <w:t>Please direct all questions regarding professional development courses to the MCPS Induction Team:</w:t>
                            </w:r>
                          </w:p>
                          <w:p w:rsidR="003F3FB5" w:rsidRPr="00414C81" w:rsidRDefault="003F3FB5" w:rsidP="003F3FB5">
                            <w:pPr>
                              <w:spacing w:line="240" w:lineRule="auto"/>
                              <w:jc w:val="center"/>
                              <w:rPr>
                                <w:rFonts w:ascii="Nyala" w:hAnsi="Nyala"/>
                                <w:sz w:val="30"/>
                                <w:szCs w:val="30"/>
                              </w:rPr>
                            </w:pPr>
                            <w:r w:rsidRPr="00414C81">
                              <w:rPr>
                                <w:rFonts w:ascii="Nyala" w:hAnsi="Nyala"/>
                                <w:sz w:val="30"/>
                                <w:szCs w:val="30"/>
                              </w:rPr>
                              <w:t xml:space="preserve">Logan Johnson (Elementary) – </w:t>
                            </w:r>
                            <w:hyperlink r:id="rId10" w:history="1">
                              <w:r w:rsidRPr="00414C81">
                                <w:rPr>
                                  <w:rStyle w:val="Hyperlink"/>
                                  <w:rFonts w:ascii="Nyala" w:hAnsi="Nyala"/>
                                  <w:sz w:val="30"/>
                                  <w:szCs w:val="30"/>
                                </w:rPr>
                                <w:t>Logan.Johnson@marion.k12.fl.us</w:t>
                              </w:r>
                            </w:hyperlink>
                            <w:r w:rsidRPr="00414C81">
                              <w:rPr>
                                <w:rFonts w:ascii="Nyala" w:hAnsi="Nyala"/>
                                <w:sz w:val="30"/>
                                <w:szCs w:val="30"/>
                              </w:rPr>
                              <w:t xml:space="preserve"> / (352) 236-5017 (50117)</w:t>
                            </w:r>
                          </w:p>
                          <w:p w:rsidR="003F3FB5" w:rsidRPr="00414C81" w:rsidRDefault="003F3FB5" w:rsidP="003F3FB5">
                            <w:pPr>
                              <w:spacing w:line="240" w:lineRule="auto"/>
                              <w:jc w:val="center"/>
                              <w:rPr>
                                <w:rFonts w:ascii="Nyala" w:hAnsi="Nyala"/>
                                <w:sz w:val="30"/>
                                <w:szCs w:val="30"/>
                              </w:rPr>
                            </w:pPr>
                            <w:r w:rsidRPr="00414C81">
                              <w:rPr>
                                <w:rFonts w:ascii="Nyala" w:hAnsi="Nyala"/>
                                <w:sz w:val="30"/>
                                <w:szCs w:val="30"/>
                              </w:rPr>
                              <w:t xml:space="preserve">Lindsey Hampton (Secondary) – </w:t>
                            </w:r>
                            <w:hyperlink r:id="rId11" w:history="1">
                              <w:r w:rsidRPr="00414C81">
                                <w:rPr>
                                  <w:rStyle w:val="Hyperlink"/>
                                  <w:rFonts w:ascii="Nyala" w:hAnsi="Nyala"/>
                                  <w:sz w:val="30"/>
                                  <w:szCs w:val="30"/>
                                </w:rPr>
                                <w:t>Lindsey.Hampton@marion.k12.fl.us</w:t>
                              </w:r>
                            </w:hyperlink>
                            <w:r w:rsidRPr="00414C81">
                              <w:rPr>
                                <w:rFonts w:ascii="Nyala" w:hAnsi="Nyala"/>
                                <w:sz w:val="30"/>
                                <w:szCs w:val="30"/>
                              </w:rPr>
                              <w:t xml:space="preserve"> / (352) 236-5013 (50113)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DC11D" id="_x0000_t202" coordsize="21600,21600" o:spt="202" path="m,l,21600r21600,l21600,xe">
                <v:stroke joinstyle="miter"/>
                <v:path gradientshapeok="t" o:connecttype="rect"/>
              </v:shapetype>
              <v:shape id="Text Box 5" o:spid="_x0000_s1026" type="#_x0000_t202" style="position:absolute;margin-left:-34.8pt;margin-top:514.85pt;width:540.5pt;height:110.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" fillcolor="#92d050" strokecolor="black [3200]" strokeweight="1.5pt">
                <v:textbox>
                  <w:txbxContent>
                    <w:p w:rsidR="003F3FB5" w:rsidRPr="00414C81" w:rsidRDefault="003F3FB5" w:rsidP="003F3FB5">
                      <w:pPr>
                        <w:spacing w:line="240" w:lineRule="auto"/>
                        <w:jc w:val="center"/>
                        <w:rPr>
                          <w:rFonts w:ascii="Nyala" w:hAnsi="Nyala"/>
                          <w:b/>
                          <w:sz w:val="32"/>
                          <w:szCs w:val="28"/>
                        </w:rPr>
                      </w:pPr>
                      <w:r w:rsidRPr="00414C81">
                        <w:rPr>
                          <w:rFonts w:ascii="Nyala" w:hAnsi="Nyala"/>
                          <w:b/>
                          <w:sz w:val="32"/>
                          <w:szCs w:val="28"/>
                        </w:rPr>
                        <w:t>Please direct all questions regarding professional development courses to the MCPS Induction Team:</w:t>
                      </w:r>
                    </w:p>
                    <w:p w:rsidR="003F3FB5" w:rsidRPr="00414C81" w:rsidRDefault="003F3FB5" w:rsidP="003F3FB5">
                      <w:pPr>
                        <w:spacing w:line="240" w:lineRule="auto"/>
                        <w:jc w:val="center"/>
                        <w:rPr>
                          <w:rFonts w:ascii="Nyala" w:hAnsi="Nyala"/>
                          <w:sz w:val="30"/>
                          <w:szCs w:val="30"/>
                        </w:rPr>
                      </w:pPr>
                      <w:r w:rsidRPr="00414C81">
                        <w:rPr>
                          <w:rFonts w:ascii="Nyala" w:hAnsi="Nyala"/>
                          <w:sz w:val="30"/>
                          <w:szCs w:val="30"/>
                        </w:rPr>
                        <w:t xml:space="preserve">Logan Johnson (Elementary) – </w:t>
                      </w:r>
                      <w:hyperlink r:id="rId12" w:history="1">
                        <w:r w:rsidRPr="00414C81">
                          <w:rPr>
                            <w:rStyle w:val="Hyperlink"/>
                            <w:rFonts w:ascii="Nyala" w:hAnsi="Nyala"/>
                            <w:sz w:val="30"/>
                            <w:szCs w:val="30"/>
                          </w:rPr>
                          <w:t>Logan.Johnson@marion.k12.fl.us</w:t>
                        </w:r>
                      </w:hyperlink>
                      <w:r w:rsidRPr="00414C81">
                        <w:rPr>
                          <w:rFonts w:ascii="Nyala" w:hAnsi="Nyala"/>
                          <w:sz w:val="30"/>
                          <w:szCs w:val="30"/>
                        </w:rPr>
                        <w:t xml:space="preserve"> / (352) 236-5017 (50117)</w:t>
                      </w:r>
                    </w:p>
                    <w:p w:rsidR="003F3FB5" w:rsidRPr="00414C81" w:rsidRDefault="003F3FB5" w:rsidP="003F3FB5">
                      <w:pPr>
                        <w:spacing w:line="240" w:lineRule="auto"/>
                        <w:jc w:val="center"/>
                        <w:rPr>
                          <w:rFonts w:ascii="Nyala" w:hAnsi="Nyala"/>
                          <w:sz w:val="30"/>
                          <w:szCs w:val="30"/>
                        </w:rPr>
                      </w:pPr>
                      <w:r w:rsidRPr="00414C81">
                        <w:rPr>
                          <w:rFonts w:ascii="Nyala" w:hAnsi="Nyala"/>
                          <w:sz w:val="30"/>
                          <w:szCs w:val="30"/>
                        </w:rPr>
                        <w:t xml:space="preserve">Lindsey Hampton (Secondary) – </w:t>
                      </w:r>
                      <w:hyperlink r:id="rId13" w:history="1">
                        <w:r w:rsidRPr="00414C81">
                          <w:rPr>
                            <w:rStyle w:val="Hyperlink"/>
                            <w:rFonts w:ascii="Nyala" w:hAnsi="Nyala"/>
                            <w:sz w:val="30"/>
                            <w:szCs w:val="30"/>
                          </w:rPr>
                          <w:t>Lindsey.Hampton@marion.k12.fl.us</w:t>
                        </w:r>
                      </w:hyperlink>
                      <w:r w:rsidRPr="00414C81">
                        <w:rPr>
                          <w:rFonts w:ascii="Nyala" w:hAnsi="Nyala"/>
                          <w:sz w:val="30"/>
                          <w:szCs w:val="30"/>
                        </w:rPr>
                        <w:t xml:space="preserve"> / (352) 236-5013 (50113)</w:t>
                      </w:r>
                    </w:p>
                  </w:txbxContent>
                </v:textbox>
                <w10:wrap anchorx="margin"/>
              </v:shape>
            </w:pict>
          </mc:Fallback>
        </mc:AlternateContent>
      </w:r>
    </w:p>
    <w:p w:rsidR="003F3FB5" w:rsidRDefault="003F3FB5" w:rsidP="00B34733">
      <w:pPr>
        <w:rPr>
          <w:rFonts w:ascii="Nyala" w:hAnsi="Nyala"/>
          <w:sz w:val="48"/>
        </w:rPr>
      </w:pPr>
    </w:p>
    <w:p w:rsidR="003F3FB5" w:rsidRDefault="003F3FB5" w:rsidP="00B34733">
      <w:pPr>
        <w:rPr>
          <w:rFonts w:ascii="Nyala" w:hAnsi="Nyala"/>
          <w:sz w:val="48"/>
        </w:rPr>
      </w:pPr>
    </w:p>
    <w:p w:rsidR="003F3FB5" w:rsidRDefault="003F3FB5" w:rsidP="003F3FB5">
      <w:pPr>
        <w:rPr>
          <w:rFonts w:ascii="Nyala" w:hAnsi="Nyala"/>
          <w:sz w:val="48"/>
        </w:rPr>
      </w:pPr>
    </w:p>
    <w:p w:rsidR="003F3FB5" w:rsidRPr="00AD6610" w:rsidRDefault="003F3FB5" w:rsidP="003F3FB5">
      <w:pPr>
        <w:jc w:val="center"/>
        <w:rPr>
          <w:rFonts w:ascii="Nyala" w:hAnsi="Nyala"/>
          <w:b/>
          <w:bCs/>
          <w:sz w:val="32"/>
          <w:szCs w:val="20"/>
        </w:rPr>
      </w:pPr>
      <w:r w:rsidRPr="00AD6610">
        <w:rPr>
          <w:rFonts w:ascii="Nyala" w:hAnsi="Nyala"/>
          <w:b/>
          <w:bCs/>
          <w:sz w:val="32"/>
          <w:szCs w:val="20"/>
        </w:rPr>
        <w:lastRenderedPageBreak/>
        <w:t>Professional Education Competence Program (PEC)</w:t>
      </w:r>
    </w:p>
    <w:p w:rsidR="003F3FB5" w:rsidRPr="00AD6610" w:rsidRDefault="003F3FB5" w:rsidP="003F3FB5">
      <w:pPr>
        <w:jc w:val="center"/>
        <w:rPr>
          <w:rFonts w:ascii="Nyala" w:hAnsi="Nyala"/>
          <w:b/>
          <w:sz w:val="28"/>
        </w:rPr>
      </w:pPr>
      <w:r w:rsidRPr="00AD6610">
        <w:rPr>
          <w:rFonts w:ascii="Nyala" w:hAnsi="Nyala"/>
          <w:b/>
          <w:sz w:val="28"/>
        </w:rPr>
        <w:t>2016-2017</w:t>
      </w:r>
    </w:p>
    <w:p w:rsidR="003F3FB5" w:rsidRDefault="003F3FB5" w:rsidP="003F3FB5">
      <w:pPr>
        <w:jc w:val="center"/>
      </w:pPr>
      <w:r>
        <w:rPr>
          <w:noProof/>
        </w:rPr>
        <w:drawing>
          <wp:anchor distT="0" distB="0" distL="114300" distR="114300" simplePos="0" relativeHeight="251666432" behindDoc="0" locked="0" layoutInCell="1" allowOverlap="1" wp14:anchorId="22160108" wp14:editId="4132640D">
            <wp:simplePos x="0" y="0"/>
            <wp:positionH relativeFrom="column">
              <wp:posOffset>83820</wp:posOffset>
            </wp:positionH>
            <wp:positionV relativeFrom="paragraph">
              <wp:posOffset>7620</wp:posOffset>
            </wp:positionV>
            <wp:extent cx="5943600" cy="18332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1833245"/>
                    </a:xfrm>
                    <a:prstGeom prst="rect">
                      <a:avLst/>
                    </a:prstGeom>
                  </pic:spPr>
                </pic:pic>
              </a:graphicData>
            </a:graphic>
          </wp:anchor>
        </w:drawing>
      </w:r>
    </w:p>
    <w:p w:rsidR="003F3FB5" w:rsidRPr="00A13845" w:rsidRDefault="003F3FB5" w:rsidP="003F3FB5"/>
    <w:p w:rsidR="003F3FB5" w:rsidRPr="00A13845" w:rsidRDefault="003F3FB5" w:rsidP="003F3FB5"/>
    <w:p w:rsidR="003F3FB5" w:rsidRPr="00A13845" w:rsidRDefault="003F3FB5" w:rsidP="003F3FB5"/>
    <w:p w:rsidR="003F3FB5" w:rsidRPr="00A13845" w:rsidRDefault="003F3FB5" w:rsidP="003F3FB5"/>
    <w:p w:rsidR="003F3FB5" w:rsidRDefault="003F3FB5" w:rsidP="003F3FB5">
      <w:pPr>
        <w:spacing w:after="0" w:line="240" w:lineRule="auto"/>
        <w:rPr>
          <w:rFonts w:ascii="Nyala" w:hAnsi="Nyala"/>
        </w:rPr>
      </w:pPr>
    </w:p>
    <w:p w:rsidR="003F3FB5" w:rsidRPr="00871D3F" w:rsidRDefault="003F3FB5" w:rsidP="003F3FB5">
      <w:pPr>
        <w:spacing w:after="0" w:line="240" w:lineRule="auto"/>
        <w:rPr>
          <w:rFonts w:ascii="Nyala" w:hAnsi="Nyala"/>
        </w:rPr>
      </w:pPr>
    </w:p>
    <w:p w:rsidR="003F3FB5" w:rsidRPr="001F3F0B" w:rsidRDefault="003F3FB5" w:rsidP="003F3FB5">
      <w:pPr>
        <w:rPr>
          <w:rFonts w:ascii="Nyala" w:hAnsi="Nyala"/>
          <w:b/>
          <w:sz w:val="26"/>
          <w:szCs w:val="26"/>
          <w:u w:val="single"/>
        </w:rPr>
      </w:pPr>
      <w:r w:rsidRPr="001F3F0B">
        <w:rPr>
          <w:rFonts w:ascii="Nyala" w:hAnsi="Nyala"/>
          <w:b/>
          <w:sz w:val="26"/>
          <w:szCs w:val="26"/>
          <w:u w:val="single"/>
        </w:rPr>
        <w:t>Definition</w:t>
      </w:r>
    </w:p>
    <w:p w:rsidR="003F3FB5" w:rsidRPr="003D472D" w:rsidRDefault="003F3FB5" w:rsidP="003F3FB5">
      <w:pPr>
        <w:spacing w:after="0" w:line="240" w:lineRule="auto"/>
        <w:rPr>
          <w:rFonts w:ascii="Nyala" w:hAnsi="Nyala"/>
          <w:sz w:val="24"/>
        </w:rPr>
      </w:pPr>
      <w:r w:rsidRPr="003D472D">
        <w:rPr>
          <w:rFonts w:ascii="Nyala" w:hAnsi="Nyala"/>
          <w:sz w:val="24"/>
        </w:rPr>
        <w:t>The Professional Education Competence Program (PEC) is required in Florida Statute 1012.56(8)(b): Instructional Staff must demonstrate mastery of professional education competencies.  The “Long Term” PEC program is a full year (196 day) process.  The “Short Term” PEC program is a half year (98 day) process.</w:t>
      </w:r>
      <w:r>
        <w:rPr>
          <w:rFonts w:ascii="Nyala" w:hAnsi="Nyala"/>
          <w:sz w:val="24"/>
        </w:rPr>
        <w:t xml:space="preserve"> </w:t>
      </w:r>
      <w:r w:rsidRPr="001442B1">
        <w:rPr>
          <w:rFonts w:ascii="Nyala" w:hAnsi="Nyala"/>
          <w:b/>
          <w:sz w:val="24"/>
          <w:highlight w:val="yellow"/>
        </w:rPr>
        <w:t xml:space="preserve">All PEC teachers will participate in the MCPS </w:t>
      </w:r>
      <w:r>
        <w:rPr>
          <w:rFonts w:ascii="Nyala" w:hAnsi="Nyala"/>
          <w:b/>
          <w:sz w:val="24"/>
          <w:highlight w:val="yellow"/>
        </w:rPr>
        <w:t xml:space="preserve">Educator </w:t>
      </w:r>
      <w:r w:rsidRPr="001442B1">
        <w:rPr>
          <w:rFonts w:ascii="Nyala" w:hAnsi="Nyala"/>
          <w:b/>
          <w:sz w:val="24"/>
          <w:highlight w:val="yellow"/>
        </w:rPr>
        <w:t>Induction Program.</w:t>
      </w:r>
      <w:r>
        <w:rPr>
          <w:rFonts w:ascii="Nyala" w:hAnsi="Nyala"/>
          <w:sz w:val="24"/>
        </w:rPr>
        <w:t xml:space="preserve"> </w:t>
      </w:r>
    </w:p>
    <w:p w:rsidR="003F3FB5" w:rsidRPr="00871D3F" w:rsidRDefault="003F3FB5" w:rsidP="003F3FB5">
      <w:pPr>
        <w:pStyle w:val="Default"/>
        <w:rPr>
          <w:rFonts w:ascii="Nyala" w:hAnsi="Nyala"/>
          <w:sz w:val="20"/>
        </w:rPr>
      </w:pPr>
    </w:p>
    <w:p w:rsidR="003F3FB5" w:rsidRPr="001F3F0B" w:rsidRDefault="003F3FB5" w:rsidP="003F3FB5">
      <w:pPr>
        <w:rPr>
          <w:rFonts w:ascii="Nyala" w:hAnsi="Nyala"/>
          <w:b/>
          <w:sz w:val="26"/>
          <w:szCs w:val="26"/>
          <w:u w:val="single"/>
        </w:rPr>
      </w:pPr>
      <w:r w:rsidRPr="001F3F0B">
        <w:rPr>
          <w:rFonts w:ascii="Nyala" w:hAnsi="Nyala"/>
          <w:b/>
          <w:sz w:val="26"/>
          <w:szCs w:val="26"/>
          <w:u w:val="single"/>
        </w:rPr>
        <w:t xml:space="preserve">Required Coursework: </w:t>
      </w:r>
      <w:r w:rsidRPr="001F3F0B">
        <w:rPr>
          <w:rFonts w:ascii="Nyala" w:hAnsi="Nyala"/>
          <w:b/>
          <w:bCs/>
          <w:sz w:val="26"/>
          <w:szCs w:val="26"/>
          <w:u w:val="single"/>
        </w:rPr>
        <w:t xml:space="preserve">MCPS </w:t>
      </w:r>
      <w:r>
        <w:rPr>
          <w:rFonts w:ascii="Nyala" w:hAnsi="Nyala"/>
          <w:b/>
          <w:bCs/>
          <w:sz w:val="26"/>
          <w:szCs w:val="26"/>
          <w:u w:val="single"/>
        </w:rPr>
        <w:t xml:space="preserve">Educator </w:t>
      </w:r>
      <w:r w:rsidRPr="001F3F0B">
        <w:rPr>
          <w:rFonts w:ascii="Nyala" w:hAnsi="Nyala"/>
          <w:b/>
          <w:bCs/>
          <w:sz w:val="26"/>
          <w:szCs w:val="26"/>
          <w:u w:val="single"/>
        </w:rPr>
        <w:t>Induction Program</w:t>
      </w:r>
    </w:p>
    <w:p w:rsidR="003F3FB5" w:rsidRPr="003D472D" w:rsidRDefault="003F3FB5" w:rsidP="003F3FB5">
      <w:pPr>
        <w:rPr>
          <w:rFonts w:ascii="Nyala" w:hAnsi="Nyala"/>
          <w:sz w:val="24"/>
          <w:szCs w:val="24"/>
        </w:rPr>
      </w:pPr>
      <w:r w:rsidRPr="003D472D">
        <w:rPr>
          <w:rFonts w:ascii="Nyala" w:hAnsi="Nyala"/>
          <w:sz w:val="24"/>
          <w:szCs w:val="24"/>
        </w:rPr>
        <w:t xml:space="preserve">New teachers who are placed in the Professional Education Competence Program (PEC) are required to complete four sessions (24 hours) during their </w:t>
      </w:r>
      <w:r w:rsidRPr="003D472D">
        <w:rPr>
          <w:rFonts w:ascii="Nyala" w:hAnsi="Nyala"/>
          <w:b/>
          <w:sz w:val="24"/>
          <w:szCs w:val="24"/>
          <w:u w:val="single"/>
        </w:rPr>
        <w:t>FIRST</w:t>
      </w:r>
      <w:r w:rsidRPr="003D472D">
        <w:rPr>
          <w:rFonts w:ascii="Nyala" w:hAnsi="Nyala"/>
          <w:sz w:val="24"/>
          <w:szCs w:val="24"/>
        </w:rPr>
        <w:t xml:space="preserve"> year of teaching. </w:t>
      </w:r>
    </w:p>
    <w:p w:rsidR="003F3FB5" w:rsidRPr="003A6FE6" w:rsidRDefault="003F3FB5" w:rsidP="003F3FB5">
      <w:pPr>
        <w:rPr>
          <w:rFonts w:ascii="Nyala" w:hAnsi="Nyala"/>
          <w:b/>
          <w:szCs w:val="26"/>
        </w:rPr>
      </w:pPr>
      <w:r w:rsidRPr="003A6FE6">
        <w:rPr>
          <w:rFonts w:ascii="Nyala" w:hAnsi="Nyala"/>
          <w:sz w:val="24"/>
          <w:szCs w:val="26"/>
          <w:highlight w:val="yellow"/>
        </w:rPr>
        <w:t xml:space="preserve">Register for </w:t>
      </w:r>
      <w:r w:rsidRPr="003A6FE6">
        <w:rPr>
          <w:rFonts w:ascii="Nyala" w:hAnsi="Nyala"/>
          <w:b/>
          <w:sz w:val="24"/>
          <w:szCs w:val="26"/>
          <w:highlight w:val="yellow"/>
          <w:u w:val="single"/>
        </w:rPr>
        <w:t>ONE</w:t>
      </w:r>
      <w:r w:rsidRPr="003A6FE6">
        <w:rPr>
          <w:rFonts w:ascii="Nyala" w:hAnsi="Nyala"/>
          <w:sz w:val="24"/>
          <w:szCs w:val="26"/>
          <w:highlight w:val="yellow"/>
        </w:rPr>
        <w:t xml:space="preserve"> </w:t>
      </w:r>
      <w:r>
        <w:rPr>
          <w:rFonts w:ascii="Nyala" w:hAnsi="Nyala"/>
          <w:sz w:val="24"/>
          <w:szCs w:val="26"/>
          <w:highlight w:val="yellow"/>
        </w:rPr>
        <w:t xml:space="preserve">date per </w:t>
      </w:r>
      <w:r w:rsidRPr="003A6FE6">
        <w:rPr>
          <w:rFonts w:ascii="Nyala" w:hAnsi="Nyala"/>
          <w:sz w:val="24"/>
          <w:szCs w:val="26"/>
          <w:highlight w:val="yellow"/>
        </w:rPr>
        <w:t>session in TNL. Send TDEs to Shelley Greer, K-12 Academic Services (</w:t>
      </w:r>
      <w:r>
        <w:rPr>
          <w:rFonts w:ascii="Nyala" w:hAnsi="Nyala"/>
          <w:sz w:val="24"/>
          <w:szCs w:val="26"/>
          <w:highlight w:val="yellow"/>
        </w:rPr>
        <w:t xml:space="preserve">Funding Source:  </w:t>
      </w:r>
      <w:r w:rsidRPr="003A6FE6">
        <w:rPr>
          <w:rFonts w:ascii="Nyala" w:hAnsi="Nyala"/>
          <w:sz w:val="24"/>
          <w:szCs w:val="26"/>
          <w:highlight w:val="yellow"/>
        </w:rPr>
        <w:t>Referendum Budget).</w:t>
      </w:r>
    </w:p>
    <w:p w:rsidR="00223DF9" w:rsidRPr="001F3F0B" w:rsidRDefault="00223DF9" w:rsidP="00223DF9">
      <w:pPr>
        <w:rPr>
          <w:rFonts w:ascii="Nyala" w:hAnsi="Nyala"/>
          <w:b/>
          <w:sz w:val="26"/>
          <w:szCs w:val="26"/>
        </w:rPr>
      </w:pPr>
      <w:r>
        <w:rPr>
          <w:rFonts w:ascii="Nyala" w:hAnsi="Nyala"/>
          <w:b/>
          <w:sz w:val="26"/>
          <w:szCs w:val="26"/>
        </w:rPr>
        <w:t xml:space="preserve">MCPS Educator Induction:  </w:t>
      </w:r>
      <w:r w:rsidRPr="001F3F0B">
        <w:rPr>
          <w:rFonts w:ascii="Nyala" w:hAnsi="Nyala"/>
          <w:b/>
          <w:sz w:val="26"/>
          <w:szCs w:val="26"/>
        </w:rPr>
        <w:t>Classroom Environment (</w:t>
      </w:r>
      <w:r>
        <w:rPr>
          <w:rFonts w:ascii="Nyala" w:hAnsi="Nyala"/>
          <w:b/>
          <w:sz w:val="26"/>
          <w:szCs w:val="26"/>
        </w:rPr>
        <w:t>Session 1</w:t>
      </w:r>
      <w:r w:rsidRPr="001F3F0B">
        <w:rPr>
          <w:rFonts w:ascii="Nyala" w:hAnsi="Nyala"/>
          <w:b/>
          <w:sz w:val="26"/>
          <w:szCs w:val="26"/>
        </w:rPr>
        <w:t xml:space="preserve">) </w:t>
      </w:r>
    </w:p>
    <w:p w:rsidR="00223DF9" w:rsidRPr="00980395" w:rsidRDefault="00223DF9" w:rsidP="00223DF9">
      <w:pPr>
        <w:pStyle w:val="ListParagraph"/>
        <w:numPr>
          <w:ilvl w:val="0"/>
          <w:numId w:val="19"/>
        </w:numPr>
        <w:rPr>
          <w:rFonts w:ascii="Nyala" w:hAnsi="Nyala" w:cs="Helvetica"/>
          <w:color w:val="28292A"/>
          <w:sz w:val="24"/>
          <w:szCs w:val="21"/>
          <w:shd w:val="clear" w:color="auto" w:fill="FFFFFF"/>
        </w:rPr>
      </w:pPr>
      <w:r w:rsidRPr="00980395">
        <w:rPr>
          <w:rFonts w:ascii="Nyala" w:hAnsi="Nyala" w:cs="Helvetica"/>
          <w:color w:val="28292A"/>
          <w:sz w:val="24"/>
          <w:szCs w:val="21"/>
          <w:shd w:val="clear" w:color="auto" w:fill="FFFFFF"/>
        </w:rPr>
        <w:t xml:space="preserve">Teachers will learn to establish an effective </w:t>
      </w:r>
      <w:r>
        <w:rPr>
          <w:rFonts w:ascii="Nyala" w:hAnsi="Nyala" w:cs="Helvetica"/>
          <w:color w:val="28292A"/>
          <w:sz w:val="24"/>
          <w:szCs w:val="21"/>
          <w:shd w:val="clear" w:color="auto" w:fill="FFFFFF"/>
        </w:rPr>
        <w:t>classroom environment using exemplary practices</w:t>
      </w:r>
      <w:r w:rsidRPr="00980395">
        <w:rPr>
          <w:rFonts w:ascii="Nyala" w:hAnsi="Nyala" w:cs="Helvetica"/>
          <w:color w:val="28292A"/>
          <w:sz w:val="24"/>
          <w:szCs w:val="21"/>
          <w:shd w:val="clear" w:color="auto" w:fill="FFFFFF"/>
        </w:rPr>
        <w:t xml:space="preserve"> for establishing rules, expectations, and procedures.</w:t>
      </w:r>
    </w:p>
    <w:p w:rsidR="00223DF9" w:rsidRPr="001F3F0B" w:rsidRDefault="00223DF9" w:rsidP="00223DF9">
      <w:pPr>
        <w:rPr>
          <w:rFonts w:ascii="Nyala" w:hAnsi="Nyala"/>
          <w:b/>
          <w:sz w:val="26"/>
          <w:szCs w:val="26"/>
        </w:rPr>
      </w:pPr>
      <w:r>
        <w:rPr>
          <w:rFonts w:ascii="Nyala" w:hAnsi="Nyala"/>
          <w:b/>
          <w:sz w:val="26"/>
          <w:szCs w:val="26"/>
        </w:rPr>
        <w:t xml:space="preserve">MCPS Educator Induction:  </w:t>
      </w:r>
      <w:r w:rsidRPr="001F3F0B">
        <w:rPr>
          <w:rFonts w:ascii="Nyala" w:hAnsi="Nyala"/>
          <w:b/>
          <w:sz w:val="26"/>
          <w:szCs w:val="26"/>
        </w:rPr>
        <w:t>Effective Planning (</w:t>
      </w:r>
      <w:r>
        <w:rPr>
          <w:rFonts w:ascii="Nyala" w:hAnsi="Nyala"/>
          <w:b/>
          <w:sz w:val="26"/>
          <w:szCs w:val="26"/>
        </w:rPr>
        <w:t>Session 2</w:t>
      </w:r>
      <w:r w:rsidRPr="001F3F0B">
        <w:rPr>
          <w:rFonts w:ascii="Nyala" w:hAnsi="Nyala"/>
          <w:b/>
          <w:sz w:val="26"/>
          <w:szCs w:val="26"/>
        </w:rPr>
        <w:t xml:space="preserve">) </w:t>
      </w:r>
    </w:p>
    <w:p w:rsidR="00223DF9" w:rsidRPr="00980395" w:rsidRDefault="00223DF9" w:rsidP="00223DF9">
      <w:pPr>
        <w:pStyle w:val="ListParagraph"/>
        <w:numPr>
          <w:ilvl w:val="0"/>
          <w:numId w:val="19"/>
        </w:numPr>
        <w:rPr>
          <w:rFonts w:ascii="Nyala" w:hAnsi="Nyala" w:cs="Helvetica"/>
          <w:color w:val="28292A"/>
          <w:sz w:val="24"/>
          <w:szCs w:val="21"/>
          <w:shd w:val="clear" w:color="auto" w:fill="FFFFFF"/>
        </w:rPr>
      </w:pPr>
      <w:r w:rsidRPr="00980395">
        <w:rPr>
          <w:rFonts w:ascii="Nyala" w:hAnsi="Nyala" w:cs="Helvetica"/>
          <w:color w:val="28292A"/>
          <w:sz w:val="24"/>
          <w:szCs w:val="21"/>
          <w:shd w:val="clear" w:color="auto" w:fill="FFFFFF"/>
        </w:rPr>
        <w:t xml:space="preserve">Teachers will learn to lesson plan effectively using a research-based </w:t>
      </w:r>
      <w:r>
        <w:rPr>
          <w:rFonts w:ascii="Nyala" w:hAnsi="Nyala" w:cs="Helvetica"/>
          <w:color w:val="28292A"/>
          <w:sz w:val="24"/>
          <w:szCs w:val="21"/>
          <w:shd w:val="clear" w:color="auto" w:fill="FFFFFF"/>
        </w:rPr>
        <w:t>framework</w:t>
      </w:r>
      <w:r w:rsidRPr="00980395">
        <w:rPr>
          <w:rFonts w:ascii="Nyala" w:hAnsi="Nyala" w:cs="Helvetica"/>
          <w:color w:val="28292A"/>
          <w:sz w:val="24"/>
          <w:szCs w:val="21"/>
          <w:shd w:val="clear" w:color="auto" w:fill="FFFFFF"/>
        </w:rPr>
        <w:t xml:space="preserve"> that focuses on backward design and the consistent implementation of exemplary practices.</w:t>
      </w:r>
    </w:p>
    <w:p w:rsidR="00223DF9" w:rsidRDefault="00223DF9" w:rsidP="00223DF9">
      <w:pPr>
        <w:rPr>
          <w:rFonts w:ascii="Nyala" w:hAnsi="Nyala"/>
          <w:b/>
          <w:sz w:val="26"/>
          <w:szCs w:val="26"/>
        </w:rPr>
      </w:pPr>
      <w:r>
        <w:rPr>
          <w:rFonts w:ascii="Nyala" w:hAnsi="Nyala"/>
          <w:b/>
          <w:sz w:val="26"/>
          <w:szCs w:val="26"/>
        </w:rPr>
        <w:t xml:space="preserve">MCPS Educator Induction:  </w:t>
      </w:r>
      <w:r w:rsidRPr="001F3F0B">
        <w:rPr>
          <w:rFonts w:ascii="Nyala" w:hAnsi="Nyala"/>
          <w:b/>
          <w:sz w:val="26"/>
          <w:szCs w:val="26"/>
        </w:rPr>
        <w:t>Subject Area Expertise (</w:t>
      </w:r>
      <w:r>
        <w:rPr>
          <w:rFonts w:ascii="Nyala" w:hAnsi="Nyala"/>
          <w:b/>
          <w:sz w:val="26"/>
          <w:szCs w:val="26"/>
        </w:rPr>
        <w:t>Session 3</w:t>
      </w:r>
      <w:r w:rsidRPr="001F3F0B">
        <w:rPr>
          <w:rFonts w:ascii="Nyala" w:hAnsi="Nyala"/>
          <w:b/>
          <w:sz w:val="26"/>
          <w:szCs w:val="26"/>
        </w:rPr>
        <w:t xml:space="preserve">) </w:t>
      </w:r>
    </w:p>
    <w:p w:rsidR="00223DF9" w:rsidRPr="00980395" w:rsidRDefault="00223DF9" w:rsidP="00223DF9">
      <w:pPr>
        <w:pStyle w:val="ListParagraph"/>
        <w:numPr>
          <w:ilvl w:val="0"/>
          <w:numId w:val="20"/>
        </w:numPr>
        <w:rPr>
          <w:rFonts w:ascii="Nyala" w:hAnsi="Nyala"/>
          <w:b/>
          <w:sz w:val="32"/>
          <w:szCs w:val="26"/>
        </w:rPr>
      </w:pPr>
      <w:r w:rsidRPr="00980395">
        <w:rPr>
          <w:rFonts w:ascii="Nyala" w:hAnsi="Nyala" w:cs="Helvetica"/>
          <w:color w:val="28292A"/>
          <w:sz w:val="24"/>
          <w:szCs w:val="21"/>
          <w:shd w:val="clear" w:color="auto" w:fill="FFFFFF"/>
        </w:rPr>
        <w:t>Teachers will build subject area expertise by developing content specific knowledge and skills.</w:t>
      </w:r>
    </w:p>
    <w:p w:rsidR="00223DF9" w:rsidRDefault="00223DF9" w:rsidP="00223DF9">
      <w:pPr>
        <w:rPr>
          <w:rFonts w:ascii="Nyala" w:hAnsi="Nyala"/>
          <w:b/>
          <w:sz w:val="26"/>
          <w:szCs w:val="26"/>
        </w:rPr>
      </w:pPr>
      <w:r>
        <w:rPr>
          <w:rFonts w:ascii="Nyala" w:hAnsi="Nyala"/>
          <w:b/>
          <w:sz w:val="26"/>
          <w:szCs w:val="26"/>
        </w:rPr>
        <w:t xml:space="preserve">MCPS Educator Induction:  </w:t>
      </w:r>
      <w:r w:rsidRPr="001F3F0B">
        <w:rPr>
          <w:rFonts w:ascii="Nyala" w:hAnsi="Nyala"/>
          <w:b/>
          <w:sz w:val="26"/>
          <w:szCs w:val="26"/>
        </w:rPr>
        <w:t>Accelerating Learning (</w:t>
      </w:r>
      <w:r>
        <w:rPr>
          <w:rFonts w:ascii="Nyala" w:hAnsi="Nyala"/>
          <w:b/>
          <w:sz w:val="26"/>
          <w:szCs w:val="26"/>
        </w:rPr>
        <w:t>Session 4</w:t>
      </w:r>
      <w:r w:rsidRPr="001F3F0B">
        <w:rPr>
          <w:rFonts w:ascii="Nyala" w:hAnsi="Nyala"/>
          <w:b/>
          <w:sz w:val="26"/>
          <w:szCs w:val="26"/>
        </w:rPr>
        <w:t xml:space="preserve">) </w:t>
      </w:r>
    </w:p>
    <w:p w:rsidR="00223DF9" w:rsidRPr="00980395" w:rsidRDefault="00223DF9" w:rsidP="00223DF9">
      <w:pPr>
        <w:pStyle w:val="ListParagraph"/>
        <w:numPr>
          <w:ilvl w:val="0"/>
          <w:numId w:val="20"/>
        </w:numPr>
        <w:rPr>
          <w:rFonts w:ascii="Nyala" w:hAnsi="Nyala"/>
          <w:b/>
          <w:sz w:val="32"/>
          <w:szCs w:val="26"/>
        </w:rPr>
      </w:pPr>
      <w:r w:rsidRPr="00980395">
        <w:rPr>
          <w:rFonts w:ascii="Nyala" w:hAnsi="Nyala" w:cs="Helvetica"/>
          <w:color w:val="28292A"/>
          <w:sz w:val="24"/>
          <w:szCs w:val="21"/>
          <w:shd w:val="clear" w:color="auto" w:fill="FFFFFF"/>
        </w:rPr>
        <w:t>Teachers will learn to accelerate learning in order to meet the needs of all students</w:t>
      </w:r>
      <w:r>
        <w:rPr>
          <w:rFonts w:ascii="Nyala" w:hAnsi="Nyala" w:cs="Helvetica"/>
          <w:color w:val="28292A"/>
          <w:sz w:val="24"/>
          <w:szCs w:val="21"/>
          <w:shd w:val="clear" w:color="auto" w:fill="FFFFFF"/>
        </w:rPr>
        <w:t>.</w:t>
      </w:r>
    </w:p>
    <w:p w:rsidR="003F3FB5" w:rsidRPr="0092331A" w:rsidRDefault="003F3FB5" w:rsidP="003F3FB5">
      <w:pPr>
        <w:spacing w:line="240" w:lineRule="auto"/>
        <w:jc w:val="center"/>
        <w:rPr>
          <w:rFonts w:ascii="Nyala" w:hAnsi="Nyala"/>
          <w:b/>
          <w:sz w:val="2"/>
          <w:szCs w:val="26"/>
          <w:highlight w:val="yellow"/>
        </w:rPr>
      </w:pPr>
    </w:p>
    <w:p w:rsidR="003F3FB5" w:rsidRPr="0092331A" w:rsidRDefault="003F3FB5" w:rsidP="003F3FB5">
      <w:pPr>
        <w:spacing w:line="240" w:lineRule="auto"/>
        <w:jc w:val="center"/>
        <w:rPr>
          <w:rFonts w:ascii="Nyala" w:hAnsi="Nyala"/>
          <w:b/>
          <w:sz w:val="28"/>
          <w:szCs w:val="26"/>
        </w:rPr>
      </w:pPr>
      <w:r w:rsidRPr="0092331A">
        <w:rPr>
          <w:rFonts w:ascii="Nyala" w:hAnsi="Nyala"/>
          <w:b/>
          <w:sz w:val="28"/>
          <w:szCs w:val="26"/>
          <w:highlight w:val="yellow"/>
        </w:rPr>
        <w:lastRenderedPageBreak/>
        <w:t>All trainings will be held at the Robert “Mac</w:t>
      </w:r>
      <w:r>
        <w:rPr>
          <w:rFonts w:ascii="Nyala" w:hAnsi="Nyala"/>
          <w:b/>
          <w:sz w:val="28"/>
          <w:szCs w:val="26"/>
          <w:highlight w:val="yellow"/>
        </w:rPr>
        <w:t>k</w:t>
      </w:r>
      <w:r w:rsidRPr="0092331A">
        <w:rPr>
          <w:rFonts w:ascii="Nyala" w:hAnsi="Nyala"/>
          <w:b/>
          <w:sz w:val="28"/>
          <w:szCs w:val="26"/>
          <w:highlight w:val="yellow"/>
        </w:rPr>
        <w:t xml:space="preserve">” Dunwoody Educational </w:t>
      </w:r>
      <w:r w:rsidRPr="001442B1">
        <w:rPr>
          <w:rFonts w:ascii="Nyala" w:hAnsi="Nyala"/>
          <w:b/>
          <w:sz w:val="28"/>
          <w:szCs w:val="26"/>
          <w:highlight w:val="yellow"/>
        </w:rPr>
        <w:t>Complex (bldg. 2)</w:t>
      </w:r>
      <w:r w:rsidRPr="0092331A">
        <w:rPr>
          <w:rFonts w:ascii="Nyala" w:hAnsi="Nyala"/>
          <w:b/>
          <w:sz w:val="28"/>
          <w:szCs w:val="26"/>
        </w:rPr>
        <w:t xml:space="preserve">                                </w:t>
      </w:r>
      <w:r w:rsidRPr="0092331A">
        <w:rPr>
          <w:rFonts w:ascii="Nyala" w:hAnsi="Nyala"/>
          <w:b/>
          <w:sz w:val="28"/>
          <w:szCs w:val="26"/>
          <w:highlight w:val="yellow"/>
        </w:rPr>
        <w:t>1614 E. Fort King Street, Ocala, FL  34470</w:t>
      </w:r>
      <w:r w:rsidRPr="0092331A">
        <w:rPr>
          <w:rFonts w:ascii="Nyala" w:hAnsi="Nyala"/>
          <w:b/>
          <w:sz w:val="28"/>
          <w:szCs w:val="26"/>
        </w:rPr>
        <w:t xml:space="preserve"> </w:t>
      </w:r>
    </w:p>
    <w:p w:rsidR="003F3FB5" w:rsidRPr="0092331A" w:rsidRDefault="003F3FB5" w:rsidP="003F3FB5">
      <w:pPr>
        <w:rPr>
          <w:rFonts w:ascii="Nyala" w:hAnsi="Nyala"/>
          <w:b/>
          <w:sz w:val="2"/>
          <w:szCs w:val="28"/>
          <w:u w:val="single"/>
        </w:rPr>
      </w:pPr>
    </w:p>
    <w:p w:rsidR="003F3FB5" w:rsidRPr="001F3F0B" w:rsidRDefault="003F3FB5" w:rsidP="003F3FB5">
      <w:pPr>
        <w:rPr>
          <w:rFonts w:ascii="Nyala" w:hAnsi="Nyala"/>
          <w:b/>
          <w:sz w:val="26"/>
          <w:szCs w:val="26"/>
          <w:u w:val="single"/>
        </w:rPr>
      </w:pPr>
      <w:r w:rsidRPr="001F3F0B">
        <w:rPr>
          <w:rFonts w:ascii="Nyala" w:hAnsi="Nyala"/>
          <w:b/>
          <w:sz w:val="26"/>
          <w:szCs w:val="26"/>
          <w:u w:val="single"/>
        </w:rPr>
        <w:t xml:space="preserve">Registration Checklist: </w:t>
      </w:r>
    </w:p>
    <w:p w:rsidR="003F3FB5" w:rsidRPr="003D472D" w:rsidRDefault="003F3FB5" w:rsidP="003F3FB5">
      <w:pPr>
        <w:pStyle w:val="ListParagraph"/>
        <w:numPr>
          <w:ilvl w:val="0"/>
          <w:numId w:val="2"/>
        </w:numPr>
        <w:rPr>
          <w:rFonts w:ascii="Nyala" w:hAnsi="Nyala"/>
          <w:b/>
          <w:sz w:val="24"/>
          <w:szCs w:val="28"/>
          <w:u w:val="single"/>
        </w:rPr>
      </w:pPr>
      <w:r w:rsidRPr="003D472D">
        <w:rPr>
          <w:rFonts w:ascii="Nyala" w:hAnsi="Nyala"/>
          <w:sz w:val="24"/>
          <w:szCs w:val="28"/>
        </w:rPr>
        <w:t xml:space="preserve">Confirm </w:t>
      </w:r>
      <w:r>
        <w:rPr>
          <w:rFonts w:ascii="Nyala" w:hAnsi="Nyala"/>
          <w:sz w:val="24"/>
          <w:szCs w:val="28"/>
        </w:rPr>
        <w:t>training</w:t>
      </w:r>
      <w:r w:rsidRPr="003D472D">
        <w:rPr>
          <w:rFonts w:ascii="Nyala" w:hAnsi="Nyala"/>
          <w:sz w:val="24"/>
          <w:szCs w:val="28"/>
        </w:rPr>
        <w:t xml:space="preserve"> date with administrator(s)</w:t>
      </w:r>
    </w:p>
    <w:p w:rsidR="003F3FB5" w:rsidRPr="003D472D" w:rsidRDefault="003F3FB5" w:rsidP="003F3FB5">
      <w:pPr>
        <w:pStyle w:val="ListParagraph"/>
        <w:numPr>
          <w:ilvl w:val="0"/>
          <w:numId w:val="2"/>
        </w:numPr>
        <w:rPr>
          <w:rFonts w:ascii="Nyala" w:hAnsi="Nyala"/>
          <w:b/>
          <w:sz w:val="24"/>
          <w:szCs w:val="28"/>
          <w:u w:val="single"/>
        </w:rPr>
      </w:pPr>
      <w:r w:rsidRPr="003D472D">
        <w:rPr>
          <w:rFonts w:ascii="Nyala" w:hAnsi="Nyala"/>
          <w:sz w:val="24"/>
          <w:szCs w:val="28"/>
        </w:rPr>
        <w:t xml:space="preserve">Register in TNL </w:t>
      </w:r>
    </w:p>
    <w:p w:rsidR="003F3FB5" w:rsidRPr="003D472D" w:rsidRDefault="003F3FB5" w:rsidP="003F3FB5">
      <w:pPr>
        <w:pStyle w:val="ListParagraph"/>
        <w:numPr>
          <w:ilvl w:val="0"/>
          <w:numId w:val="2"/>
        </w:numPr>
        <w:rPr>
          <w:rFonts w:ascii="Nyala" w:hAnsi="Nyala"/>
          <w:b/>
          <w:sz w:val="24"/>
          <w:szCs w:val="28"/>
          <w:u w:val="single"/>
        </w:rPr>
      </w:pPr>
      <w:r w:rsidRPr="003D472D">
        <w:rPr>
          <w:rFonts w:ascii="Nyala" w:hAnsi="Nyala"/>
          <w:sz w:val="24"/>
          <w:szCs w:val="28"/>
        </w:rPr>
        <w:t xml:space="preserve">Complete </w:t>
      </w:r>
      <w:r>
        <w:rPr>
          <w:rFonts w:ascii="Nyala" w:hAnsi="Nyala"/>
          <w:sz w:val="24"/>
          <w:szCs w:val="28"/>
        </w:rPr>
        <w:t xml:space="preserve">a </w:t>
      </w:r>
      <w:r w:rsidRPr="003D472D">
        <w:rPr>
          <w:rFonts w:ascii="Nyala" w:hAnsi="Nyala"/>
          <w:sz w:val="24"/>
          <w:szCs w:val="28"/>
        </w:rPr>
        <w:t xml:space="preserve">TDE with </w:t>
      </w:r>
      <w:r>
        <w:rPr>
          <w:rFonts w:ascii="Nyala" w:hAnsi="Nyala"/>
          <w:sz w:val="24"/>
          <w:szCs w:val="28"/>
        </w:rPr>
        <w:t>your s</w:t>
      </w:r>
      <w:r w:rsidRPr="003D472D">
        <w:rPr>
          <w:rFonts w:ascii="Nyala" w:hAnsi="Nyala"/>
          <w:sz w:val="24"/>
          <w:szCs w:val="28"/>
        </w:rPr>
        <w:t xml:space="preserve">chool </w:t>
      </w:r>
      <w:r>
        <w:rPr>
          <w:rFonts w:ascii="Nyala" w:hAnsi="Nyala"/>
          <w:sz w:val="24"/>
          <w:szCs w:val="28"/>
        </w:rPr>
        <w:t>s</w:t>
      </w:r>
      <w:r w:rsidRPr="003D472D">
        <w:rPr>
          <w:rFonts w:ascii="Nyala" w:hAnsi="Nyala"/>
          <w:sz w:val="24"/>
          <w:szCs w:val="28"/>
        </w:rPr>
        <w:t xml:space="preserve">ecretary and send </w:t>
      </w:r>
      <w:r>
        <w:rPr>
          <w:rFonts w:ascii="Nyala" w:hAnsi="Nyala"/>
          <w:sz w:val="24"/>
          <w:szCs w:val="28"/>
        </w:rPr>
        <w:t xml:space="preserve">it </w:t>
      </w:r>
      <w:r w:rsidRPr="003D472D">
        <w:rPr>
          <w:rFonts w:ascii="Nyala" w:hAnsi="Nyala"/>
          <w:sz w:val="24"/>
          <w:szCs w:val="28"/>
        </w:rPr>
        <w:t>to Shelley Greer, K-12 Academic Services (</w:t>
      </w:r>
      <w:r>
        <w:rPr>
          <w:rFonts w:ascii="Nyala" w:hAnsi="Nyala"/>
          <w:sz w:val="24"/>
          <w:szCs w:val="28"/>
        </w:rPr>
        <w:t>F</w:t>
      </w:r>
      <w:r w:rsidRPr="003D472D">
        <w:rPr>
          <w:rFonts w:ascii="Nyala" w:hAnsi="Nyala"/>
          <w:sz w:val="24"/>
          <w:szCs w:val="28"/>
        </w:rPr>
        <w:t xml:space="preserve">unding </w:t>
      </w:r>
      <w:r>
        <w:rPr>
          <w:rFonts w:ascii="Nyala" w:hAnsi="Nyala"/>
          <w:sz w:val="24"/>
          <w:szCs w:val="28"/>
        </w:rPr>
        <w:t>S</w:t>
      </w:r>
      <w:r w:rsidRPr="003D472D">
        <w:rPr>
          <w:rFonts w:ascii="Nyala" w:hAnsi="Nyala"/>
          <w:sz w:val="24"/>
          <w:szCs w:val="28"/>
        </w:rPr>
        <w:t xml:space="preserve">ource:  Referendum </w:t>
      </w:r>
      <w:r>
        <w:rPr>
          <w:rFonts w:ascii="Nyala" w:hAnsi="Nyala"/>
          <w:sz w:val="24"/>
          <w:szCs w:val="28"/>
        </w:rPr>
        <w:t>B</w:t>
      </w:r>
      <w:r w:rsidRPr="003D472D">
        <w:rPr>
          <w:rFonts w:ascii="Nyala" w:hAnsi="Nyala"/>
          <w:sz w:val="24"/>
          <w:szCs w:val="28"/>
        </w:rPr>
        <w:t>udget)</w:t>
      </w:r>
    </w:p>
    <w:p w:rsidR="003F3FB5" w:rsidRPr="003D472D" w:rsidRDefault="003F3FB5" w:rsidP="003F3FB5">
      <w:pPr>
        <w:pStyle w:val="ListParagraph"/>
        <w:numPr>
          <w:ilvl w:val="0"/>
          <w:numId w:val="2"/>
        </w:numPr>
        <w:rPr>
          <w:rFonts w:ascii="Nyala" w:hAnsi="Nyala"/>
          <w:b/>
          <w:sz w:val="24"/>
          <w:szCs w:val="28"/>
          <w:u w:val="single"/>
        </w:rPr>
      </w:pPr>
      <w:r w:rsidRPr="003D472D">
        <w:rPr>
          <w:rFonts w:ascii="Nyala" w:hAnsi="Nyala"/>
          <w:sz w:val="24"/>
          <w:szCs w:val="28"/>
        </w:rPr>
        <w:t xml:space="preserve">Secure a substitute with </w:t>
      </w:r>
      <w:r>
        <w:rPr>
          <w:rFonts w:ascii="Nyala" w:hAnsi="Nyala"/>
          <w:sz w:val="24"/>
          <w:szCs w:val="28"/>
        </w:rPr>
        <w:t>your s</w:t>
      </w:r>
      <w:r w:rsidRPr="003D472D">
        <w:rPr>
          <w:rFonts w:ascii="Nyala" w:hAnsi="Nyala"/>
          <w:sz w:val="24"/>
          <w:szCs w:val="28"/>
        </w:rPr>
        <w:t xml:space="preserve">chool </w:t>
      </w:r>
      <w:r>
        <w:rPr>
          <w:rFonts w:ascii="Nyala" w:hAnsi="Nyala"/>
          <w:sz w:val="24"/>
          <w:szCs w:val="28"/>
        </w:rPr>
        <w:t>s</w:t>
      </w:r>
      <w:r w:rsidRPr="003D472D">
        <w:rPr>
          <w:rFonts w:ascii="Nyala" w:hAnsi="Nyala"/>
          <w:sz w:val="24"/>
          <w:szCs w:val="28"/>
        </w:rPr>
        <w:t xml:space="preserve">ecretary </w:t>
      </w:r>
    </w:p>
    <w:p w:rsidR="003F3FB5" w:rsidRPr="003D472D" w:rsidRDefault="003F3FB5" w:rsidP="003F3FB5">
      <w:pPr>
        <w:pStyle w:val="ListParagraph"/>
        <w:numPr>
          <w:ilvl w:val="0"/>
          <w:numId w:val="2"/>
        </w:numPr>
        <w:rPr>
          <w:rFonts w:ascii="Nyala" w:hAnsi="Nyala"/>
          <w:b/>
          <w:sz w:val="24"/>
          <w:szCs w:val="28"/>
          <w:u w:val="single"/>
        </w:rPr>
      </w:pPr>
      <w:r w:rsidRPr="003D472D">
        <w:rPr>
          <w:rFonts w:ascii="Nyala" w:hAnsi="Nyala"/>
          <w:sz w:val="24"/>
          <w:szCs w:val="28"/>
        </w:rPr>
        <w:t>Add a training date reminder</w:t>
      </w:r>
      <w:r>
        <w:rPr>
          <w:rFonts w:ascii="Nyala" w:hAnsi="Nyala"/>
          <w:sz w:val="24"/>
          <w:szCs w:val="28"/>
        </w:rPr>
        <w:t xml:space="preserve"> to your </w:t>
      </w:r>
      <w:r w:rsidRPr="003D472D">
        <w:rPr>
          <w:rFonts w:ascii="Nyala" w:hAnsi="Nyala"/>
          <w:sz w:val="24"/>
          <w:szCs w:val="28"/>
        </w:rPr>
        <w:t>Outlook Calendar</w:t>
      </w:r>
    </w:p>
    <w:p w:rsidR="003F3FB5" w:rsidRPr="003D472D" w:rsidRDefault="003F3FB5" w:rsidP="003F3FB5">
      <w:pPr>
        <w:pStyle w:val="ListParagraph"/>
        <w:numPr>
          <w:ilvl w:val="0"/>
          <w:numId w:val="2"/>
        </w:numPr>
        <w:rPr>
          <w:rFonts w:ascii="Nyala" w:hAnsi="Nyala"/>
          <w:b/>
          <w:sz w:val="24"/>
          <w:szCs w:val="28"/>
          <w:u w:val="single"/>
        </w:rPr>
      </w:pPr>
      <w:r w:rsidRPr="003D472D">
        <w:rPr>
          <w:rFonts w:ascii="Nyala" w:hAnsi="Nyala"/>
          <w:sz w:val="24"/>
          <w:szCs w:val="28"/>
        </w:rPr>
        <w:t xml:space="preserve">Create a sub plan </w:t>
      </w:r>
    </w:p>
    <w:p w:rsidR="003F3FB5" w:rsidRPr="00871D3F" w:rsidRDefault="003F3FB5" w:rsidP="003F3FB5">
      <w:pPr>
        <w:rPr>
          <w:rFonts w:ascii="Nyala" w:hAnsi="Nyala"/>
          <w:b/>
          <w:sz w:val="2"/>
          <w:szCs w:val="28"/>
          <w:u w:val="single"/>
        </w:rPr>
      </w:pPr>
    </w:p>
    <w:p w:rsidR="003F3FB5" w:rsidRDefault="003F3FB5" w:rsidP="003F3FB5">
      <w:pPr>
        <w:rPr>
          <w:rFonts w:ascii="Nyala" w:hAnsi="Nyala"/>
          <w:b/>
          <w:sz w:val="26"/>
          <w:szCs w:val="26"/>
          <w:u w:val="single"/>
        </w:rPr>
      </w:pPr>
      <w:r w:rsidRPr="001F3F0B">
        <w:rPr>
          <w:rFonts w:ascii="Nyala" w:hAnsi="Nyala"/>
          <w:b/>
          <w:sz w:val="26"/>
          <w:szCs w:val="26"/>
          <w:u w:val="single"/>
        </w:rPr>
        <w:t xml:space="preserve">Important Contact Information: </w:t>
      </w:r>
    </w:p>
    <w:p w:rsidR="003F3FB5" w:rsidRPr="001F3F0B" w:rsidRDefault="003F3FB5" w:rsidP="003F3FB5">
      <w:pPr>
        <w:pStyle w:val="Default"/>
        <w:jc w:val="center"/>
        <w:rPr>
          <w:rFonts w:ascii="Nyala" w:hAnsi="Nyala"/>
          <w:bCs/>
          <w:sz w:val="26"/>
          <w:szCs w:val="26"/>
        </w:rPr>
      </w:pPr>
      <w:r w:rsidRPr="001F3F0B">
        <w:rPr>
          <w:rFonts w:ascii="Nyala" w:hAnsi="Nyala"/>
          <w:bCs/>
          <w:sz w:val="26"/>
          <w:szCs w:val="26"/>
        </w:rPr>
        <w:t>Please direct all questions regarding professional development courses to Lindsey Hampton or Logan Johnson at K-12 Academic Services. Contact Shelley Greer for questions regarding Temporary Duty Elsewhere (TDE) documentation.</w:t>
      </w:r>
    </w:p>
    <w:p w:rsidR="003F3FB5" w:rsidRPr="001F3F0B" w:rsidRDefault="00A85AED" w:rsidP="003F3FB5">
      <w:pPr>
        <w:pStyle w:val="Default"/>
        <w:jc w:val="center"/>
        <w:rPr>
          <w:rFonts w:ascii="Nyala" w:hAnsi="Nyala"/>
          <w:sz w:val="26"/>
          <w:szCs w:val="26"/>
        </w:rPr>
      </w:pPr>
      <w:hyperlink r:id="rId15" w:history="1">
        <w:r w:rsidR="003F3FB5" w:rsidRPr="001F3F0B">
          <w:rPr>
            <w:rStyle w:val="Hyperlink"/>
            <w:rFonts w:ascii="Nyala" w:hAnsi="Nyala"/>
            <w:sz w:val="26"/>
            <w:szCs w:val="26"/>
          </w:rPr>
          <w:t>Lindsey.Hampton@marion.k12.fl.us</w:t>
        </w:r>
      </w:hyperlink>
      <w:r w:rsidR="003F3FB5" w:rsidRPr="001F3F0B">
        <w:rPr>
          <w:rFonts w:ascii="Nyala" w:hAnsi="Nyala"/>
          <w:sz w:val="26"/>
          <w:szCs w:val="26"/>
        </w:rPr>
        <w:t xml:space="preserve"> / 352-236-0513 (x. 50113)</w:t>
      </w:r>
    </w:p>
    <w:p w:rsidR="003F3FB5" w:rsidRPr="003F3FB5" w:rsidRDefault="00A85AED" w:rsidP="003F3FB5">
      <w:pPr>
        <w:pStyle w:val="Default"/>
        <w:jc w:val="center"/>
        <w:rPr>
          <w:rFonts w:ascii="Nyala" w:hAnsi="Nyala"/>
          <w:sz w:val="26"/>
          <w:szCs w:val="26"/>
        </w:rPr>
      </w:pPr>
      <w:hyperlink r:id="rId16" w:history="1">
        <w:r w:rsidR="003F3FB5" w:rsidRPr="001F3F0B">
          <w:rPr>
            <w:rStyle w:val="Hyperlink"/>
            <w:rFonts w:ascii="Nyala" w:hAnsi="Nyala"/>
            <w:sz w:val="26"/>
            <w:szCs w:val="26"/>
          </w:rPr>
          <w:t>Logan.Johnson@marion.k12.fl.us</w:t>
        </w:r>
      </w:hyperlink>
      <w:r w:rsidR="003F3FB5" w:rsidRPr="001F3F0B">
        <w:rPr>
          <w:rFonts w:ascii="Nyala" w:hAnsi="Nyala"/>
          <w:sz w:val="26"/>
          <w:szCs w:val="26"/>
        </w:rPr>
        <w:t xml:space="preserve"> / 352-236-0517 (x. 50117)</w:t>
      </w:r>
    </w:p>
    <w:p w:rsidR="003F3FB5" w:rsidRPr="001F3F0B" w:rsidRDefault="00A85AED" w:rsidP="003F3FB5">
      <w:pPr>
        <w:pStyle w:val="Default"/>
        <w:jc w:val="center"/>
        <w:rPr>
          <w:rFonts w:ascii="Nyala" w:hAnsi="Nyala"/>
          <w:sz w:val="26"/>
          <w:szCs w:val="26"/>
        </w:rPr>
      </w:pPr>
      <w:hyperlink r:id="rId17" w:history="1">
        <w:r w:rsidR="003F3FB5" w:rsidRPr="00FD4CD3">
          <w:rPr>
            <w:rStyle w:val="Hyperlink"/>
            <w:rFonts w:ascii="Nyala" w:hAnsi="Nyala"/>
            <w:sz w:val="26"/>
            <w:szCs w:val="26"/>
          </w:rPr>
          <w:t>Shelley.Greer@marion.k12.fl.us</w:t>
        </w:r>
      </w:hyperlink>
      <w:r w:rsidR="003F3FB5" w:rsidRPr="001F3F0B">
        <w:rPr>
          <w:rFonts w:ascii="Nyala" w:hAnsi="Nyala"/>
          <w:sz w:val="26"/>
          <w:szCs w:val="26"/>
        </w:rPr>
        <w:t xml:space="preserve"> / 352-236-0593 (x. 50273)</w:t>
      </w:r>
    </w:p>
    <w:p w:rsidR="003F3FB5" w:rsidRPr="003F3FB5" w:rsidRDefault="003F3FB5" w:rsidP="003F3FB5">
      <w:pPr>
        <w:jc w:val="center"/>
        <w:rPr>
          <w:rFonts w:ascii="Nyala" w:hAnsi="Nyala"/>
          <w:b/>
          <w:sz w:val="2"/>
          <w:szCs w:val="28"/>
        </w:rPr>
      </w:pPr>
    </w:p>
    <w:p w:rsidR="00223DF9" w:rsidRDefault="00223DF9" w:rsidP="003F3FB5">
      <w:pPr>
        <w:jc w:val="center"/>
        <w:rPr>
          <w:rFonts w:ascii="Nyala" w:hAnsi="Nyala"/>
          <w:b/>
          <w:sz w:val="28"/>
          <w:szCs w:val="26"/>
        </w:rPr>
      </w:pPr>
    </w:p>
    <w:p w:rsidR="003F3FB5" w:rsidRPr="001F3F0B" w:rsidRDefault="003F3FB5" w:rsidP="003F3FB5">
      <w:pPr>
        <w:jc w:val="center"/>
        <w:rPr>
          <w:rFonts w:ascii="Nyala" w:hAnsi="Nyala"/>
          <w:b/>
          <w:sz w:val="28"/>
          <w:szCs w:val="26"/>
          <w:highlight w:val="yellow"/>
        </w:rPr>
      </w:pPr>
      <w:r w:rsidRPr="001F3F0B">
        <w:rPr>
          <w:noProof/>
        </w:rPr>
        <mc:AlternateContent>
          <mc:Choice Requires="wps">
            <w:drawing>
              <wp:anchor distT="0" distB="0" distL="114300" distR="114300" simplePos="0" relativeHeight="251668480" behindDoc="0" locked="0" layoutInCell="1" allowOverlap="1" wp14:anchorId="45352D86" wp14:editId="24204F9D">
                <wp:simplePos x="0" y="0"/>
                <wp:positionH relativeFrom="column">
                  <wp:posOffset>4038600</wp:posOffset>
                </wp:positionH>
                <wp:positionV relativeFrom="paragraph">
                  <wp:posOffset>471170</wp:posOffset>
                </wp:positionV>
                <wp:extent cx="697155" cy="261358"/>
                <wp:effectExtent l="0" t="171450" r="0" b="139065"/>
                <wp:wrapNone/>
                <wp:docPr id="11" name="Left Arrow 11"/>
                <wp:cNvGraphicFramePr/>
                <a:graphic xmlns:a="http://schemas.openxmlformats.org/drawingml/2006/main">
                  <a:graphicData uri="http://schemas.microsoft.com/office/word/2010/wordprocessingShape">
                    <wps:wsp>
                      <wps:cNvSpPr/>
                      <wps:spPr>
                        <a:xfrm rot="19219820">
                          <a:off x="0" y="0"/>
                          <a:ext cx="697155" cy="261358"/>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119D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318pt;margin-top:37.1pt;width:54.9pt;height:20.6pt;rotation:-2599791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" adj="4049" fillcolor="black [3200]" strokecolor="black [1600]" strokeweight="2pt"/>
            </w:pict>
          </mc:Fallback>
        </mc:AlternateContent>
      </w:r>
      <w:r w:rsidRPr="001F3F0B">
        <w:rPr>
          <w:rFonts w:ascii="Nyala" w:hAnsi="Nyala"/>
          <w:b/>
          <w:sz w:val="28"/>
          <w:szCs w:val="26"/>
          <w:highlight w:val="yellow"/>
        </w:rPr>
        <w:t xml:space="preserve">Training reminders are posted on the Early Career Teachers </w:t>
      </w:r>
      <w:r>
        <w:rPr>
          <w:rFonts w:ascii="Nyala" w:hAnsi="Nyala"/>
          <w:b/>
          <w:sz w:val="28"/>
          <w:szCs w:val="26"/>
          <w:highlight w:val="yellow"/>
        </w:rPr>
        <w:t>p</w:t>
      </w:r>
      <w:r w:rsidRPr="001F3F0B">
        <w:rPr>
          <w:rFonts w:ascii="Nyala" w:hAnsi="Nyala"/>
          <w:b/>
          <w:sz w:val="28"/>
          <w:szCs w:val="26"/>
          <w:highlight w:val="yellow"/>
        </w:rPr>
        <w:t>age on the                   K-12 Academic Services Portal.</w:t>
      </w:r>
    </w:p>
    <w:p w:rsidR="003F3FB5" w:rsidRPr="00C032F9" w:rsidRDefault="003F3FB5" w:rsidP="003F3FB5">
      <w:pPr>
        <w:tabs>
          <w:tab w:val="left" w:pos="5232"/>
        </w:tabs>
      </w:pPr>
      <w:r>
        <w:rPr>
          <w:noProof/>
        </w:rPr>
        <w:drawing>
          <wp:anchor distT="0" distB="0" distL="114300" distR="114300" simplePos="0" relativeHeight="251667456" behindDoc="0" locked="0" layoutInCell="1" allowOverlap="1" wp14:anchorId="29F24339" wp14:editId="4E09AA63">
            <wp:simplePos x="0" y="0"/>
            <wp:positionH relativeFrom="margin">
              <wp:posOffset>1581150</wp:posOffset>
            </wp:positionH>
            <wp:positionV relativeFrom="paragraph">
              <wp:posOffset>76200</wp:posOffset>
            </wp:positionV>
            <wp:extent cx="2727960" cy="1979521"/>
            <wp:effectExtent l="76200" t="76200" r="129540" b="135255"/>
            <wp:wrapNone/>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27960" cy="19795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tab/>
      </w:r>
    </w:p>
    <w:p w:rsidR="003F3FB5" w:rsidRDefault="003F3FB5" w:rsidP="00B34733">
      <w:pPr>
        <w:rPr>
          <w:rFonts w:ascii="Nyala" w:hAnsi="Nyala"/>
          <w:sz w:val="48"/>
        </w:rPr>
      </w:pPr>
    </w:p>
    <w:p w:rsidR="00DA7D4D" w:rsidRDefault="00DA7D4D" w:rsidP="00B34733">
      <w:pPr>
        <w:rPr>
          <w:rFonts w:ascii="Nyala" w:hAnsi="Nyala"/>
          <w:sz w:val="48"/>
        </w:rPr>
      </w:pPr>
    </w:p>
    <w:p w:rsidR="00223DF9" w:rsidRDefault="00223DF9" w:rsidP="00B34733">
      <w:pPr>
        <w:rPr>
          <w:rFonts w:ascii="Nyala" w:hAnsi="Nyala"/>
          <w:sz w:val="48"/>
        </w:rPr>
      </w:pPr>
    </w:p>
    <w:p w:rsidR="00223DF9" w:rsidRDefault="00223DF9" w:rsidP="00B34733">
      <w:pPr>
        <w:rPr>
          <w:rFonts w:ascii="Nyala" w:hAnsi="Nyala"/>
          <w:sz w:val="48"/>
        </w:rPr>
      </w:pPr>
    </w:p>
    <w:p w:rsidR="00223DF9" w:rsidRDefault="00223DF9" w:rsidP="00B34733">
      <w:pPr>
        <w:rPr>
          <w:rFonts w:ascii="Nyala" w:hAnsi="Nyala"/>
          <w:sz w:val="48"/>
        </w:rPr>
      </w:pPr>
    </w:p>
    <w:p w:rsidR="00223DF9" w:rsidRDefault="00223DF9" w:rsidP="00B34733">
      <w:pPr>
        <w:rPr>
          <w:rFonts w:ascii="Nyala" w:hAnsi="Nyala"/>
          <w:sz w:val="48"/>
        </w:rPr>
      </w:pPr>
    </w:p>
    <w:p w:rsidR="00FA609F" w:rsidRPr="0056073F" w:rsidRDefault="00FA609F" w:rsidP="00FA609F">
      <w:pPr>
        <w:pStyle w:val="IntenseQuote"/>
        <w:rPr>
          <w:rFonts w:ascii="Calibri Light" w:hAnsi="Calibri Light"/>
          <w:b/>
          <w:sz w:val="28"/>
        </w:rPr>
      </w:pPr>
      <w:bookmarkStart w:id="1" w:name="_Toc435453751"/>
      <w:r w:rsidRPr="0056073F">
        <w:rPr>
          <w:rFonts w:ascii="Calibri Light" w:hAnsi="Calibri Light"/>
          <w:b/>
          <w:sz w:val="28"/>
        </w:rPr>
        <w:lastRenderedPageBreak/>
        <w:t xml:space="preserve">Proposed Induction Activities Timeline </w:t>
      </w:r>
      <w:bookmarkEnd w:id="1"/>
    </w:p>
    <w:p w:rsidR="00FA609F" w:rsidRPr="00332CB4" w:rsidRDefault="00FA609F" w:rsidP="00FA609F">
      <w:pPr>
        <w:rPr>
          <w:rFonts w:ascii="Calibri Light" w:hAnsi="Calibri Light"/>
        </w:rPr>
      </w:pPr>
      <w:r w:rsidRPr="00332CB4">
        <w:rPr>
          <w:rFonts w:ascii="Calibri Light" w:hAnsi="Calibri Light"/>
        </w:rPr>
        <w:t>The following activities are a good place to start, but are not the only things you can do. Consult with your school administration for more ideas.</w:t>
      </w:r>
    </w:p>
    <w:tbl>
      <w:tblPr>
        <w:tblStyle w:val="TableGrid"/>
        <w:tblW w:w="10417" w:type="dxa"/>
        <w:tblInd w:w="-342" w:type="dxa"/>
        <w:tblLook w:val="04A0" w:firstRow="1" w:lastRow="0" w:firstColumn="1" w:lastColumn="0" w:noHBand="0" w:noVBand="1"/>
      </w:tblPr>
      <w:tblGrid>
        <w:gridCol w:w="1074"/>
        <w:gridCol w:w="7363"/>
        <w:gridCol w:w="990"/>
        <w:gridCol w:w="990"/>
      </w:tblGrid>
      <w:tr w:rsidR="00FA609F" w:rsidRPr="002E0B4F" w:rsidTr="00DC7B33">
        <w:tc>
          <w:tcPr>
            <w:tcW w:w="1074" w:type="dxa"/>
            <w:shd w:val="clear" w:color="auto" w:fill="BFBFBF" w:themeFill="background1" w:themeFillShade="BF"/>
            <w:vAlign w:val="center"/>
          </w:tcPr>
          <w:p w:rsidR="00FA609F" w:rsidRPr="00E81BA8" w:rsidRDefault="00FA609F" w:rsidP="00DC7B33">
            <w:pPr>
              <w:jc w:val="center"/>
              <w:rPr>
                <w:rFonts w:ascii="Calibri Light" w:hAnsi="Calibri Light"/>
                <w:b/>
                <w:sz w:val="20"/>
                <w:szCs w:val="20"/>
              </w:rPr>
            </w:pPr>
            <w:r w:rsidRPr="00E81BA8">
              <w:rPr>
                <w:rFonts w:ascii="Calibri Light" w:hAnsi="Calibri Light"/>
                <w:b/>
                <w:sz w:val="20"/>
                <w:szCs w:val="20"/>
              </w:rPr>
              <w:t>Schedule</w:t>
            </w:r>
          </w:p>
        </w:tc>
        <w:tc>
          <w:tcPr>
            <w:tcW w:w="7363" w:type="dxa"/>
            <w:shd w:val="clear" w:color="auto" w:fill="BFBFBF" w:themeFill="background1" w:themeFillShade="BF"/>
            <w:vAlign w:val="center"/>
          </w:tcPr>
          <w:p w:rsidR="00FA609F" w:rsidRPr="00E81BA8" w:rsidRDefault="00FA609F" w:rsidP="00DC7B33">
            <w:pPr>
              <w:jc w:val="center"/>
              <w:rPr>
                <w:rFonts w:ascii="Calibri Light" w:hAnsi="Calibri Light"/>
                <w:b/>
                <w:sz w:val="20"/>
                <w:szCs w:val="20"/>
              </w:rPr>
            </w:pPr>
            <w:r w:rsidRPr="00E81BA8">
              <w:rPr>
                <w:rFonts w:ascii="Calibri Light" w:hAnsi="Calibri Light"/>
                <w:b/>
                <w:sz w:val="20"/>
                <w:szCs w:val="20"/>
              </w:rPr>
              <w:t>Suggested Topics / Activities</w:t>
            </w:r>
          </w:p>
        </w:tc>
        <w:tc>
          <w:tcPr>
            <w:tcW w:w="990" w:type="dxa"/>
            <w:shd w:val="clear" w:color="auto" w:fill="BFBFBF" w:themeFill="background1" w:themeFillShade="BF"/>
            <w:vAlign w:val="center"/>
          </w:tcPr>
          <w:p w:rsidR="00FA609F" w:rsidRPr="00E81BA8" w:rsidRDefault="00FA609F" w:rsidP="00DC7B33">
            <w:pPr>
              <w:jc w:val="center"/>
              <w:rPr>
                <w:rFonts w:ascii="Calibri Light" w:hAnsi="Calibri Light"/>
                <w:b/>
                <w:sz w:val="20"/>
                <w:szCs w:val="20"/>
              </w:rPr>
            </w:pPr>
            <w:r>
              <w:rPr>
                <w:rFonts w:ascii="Calibri Light" w:hAnsi="Calibri Light"/>
                <w:b/>
                <w:sz w:val="20"/>
                <w:szCs w:val="20"/>
              </w:rPr>
              <w:t>PEC</w:t>
            </w:r>
            <w:r w:rsidRPr="00E81BA8">
              <w:rPr>
                <w:rFonts w:ascii="Calibri Light" w:hAnsi="Calibri Light"/>
                <w:b/>
                <w:sz w:val="20"/>
                <w:szCs w:val="20"/>
              </w:rPr>
              <w:t xml:space="preserve"> Educator initials</w:t>
            </w:r>
          </w:p>
        </w:tc>
        <w:tc>
          <w:tcPr>
            <w:tcW w:w="990" w:type="dxa"/>
            <w:shd w:val="clear" w:color="auto" w:fill="BFBFBF" w:themeFill="background1" w:themeFillShade="BF"/>
            <w:vAlign w:val="center"/>
          </w:tcPr>
          <w:p w:rsidR="00FA609F" w:rsidRPr="00E81BA8" w:rsidRDefault="00FA609F" w:rsidP="00DC7B33">
            <w:pPr>
              <w:jc w:val="center"/>
              <w:rPr>
                <w:rFonts w:ascii="Calibri Light" w:hAnsi="Calibri Light"/>
                <w:b/>
                <w:sz w:val="20"/>
                <w:szCs w:val="20"/>
              </w:rPr>
            </w:pPr>
            <w:r w:rsidRPr="00E81BA8">
              <w:rPr>
                <w:rFonts w:ascii="Calibri Light" w:hAnsi="Calibri Light"/>
                <w:b/>
                <w:sz w:val="20"/>
                <w:szCs w:val="20"/>
              </w:rPr>
              <w:t>Time/</w:t>
            </w:r>
          </w:p>
          <w:p w:rsidR="00FA609F" w:rsidRPr="00E81BA8" w:rsidRDefault="00FA609F" w:rsidP="00DC7B33">
            <w:pPr>
              <w:jc w:val="center"/>
              <w:rPr>
                <w:rFonts w:ascii="Calibri Light" w:hAnsi="Calibri Light"/>
                <w:b/>
                <w:sz w:val="20"/>
                <w:szCs w:val="20"/>
              </w:rPr>
            </w:pPr>
            <w:r w:rsidRPr="00E81BA8">
              <w:rPr>
                <w:rFonts w:ascii="Calibri Light" w:hAnsi="Calibri Light"/>
                <w:b/>
                <w:sz w:val="20"/>
                <w:szCs w:val="20"/>
              </w:rPr>
              <w:t>Date</w:t>
            </w:r>
          </w:p>
        </w:tc>
      </w:tr>
      <w:tr w:rsidR="00FA609F" w:rsidRPr="002E0B4F" w:rsidTr="00DC7B33">
        <w:trPr>
          <w:trHeight w:val="4472"/>
        </w:trPr>
        <w:tc>
          <w:tcPr>
            <w:tcW w:w="1074" w:type="dxa"/>
          </w:tcPr>
          <w:p w:rsidR="00FA609F" w:rsidRDefault="00FA609F" w:rsidP="00DC7B33">
            <w:pPr>
              <w:rPr>
                <w:rFonts w:ascii="Calibri Light" w:hAnsi="Calibri Light"/>
                <w:b/>
                <w:sz w:val="20"/>
                <w:szCs w:val="20"/>
              </w:rPr>
            </w:pPr>
            <w:r w:rsidRPr="00E81BA8">
              <w:rPr>
                <w:rFonts w:ascii="Calibri Light" w:hAnsi="Calibri Light"/>
                <w:b/>
                <w:sz w:val="20"/>
                <w:szCs w:val="20"/>
              </w:rPr>
              <w:t>Pre-school through Month 1</w:t>
            </w: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Pr="00E81BA8" w:rsidRDefault="00FA609F" w:rsidP="00DC7B33">
            <w:pPr>
              <w:rPr>
                <w:rFonts w:ascii="Calibri Light" w:hAnsi="Calibri Light"/>
                <w:b/>
                <w:sz w:val="18"/>
                <w:szCs w:val="20"/>
              </w:rPr>
            </w:pPr>
            <w:r w:rsidRPr="00E81BA8">
              <w:rPr>
                <w:rFonts w:ascii="Calibri Light" w:hAnsi="Calibri Light"/>
                <w:b/>
                <w:sz w:val="20"/>
                <w:szCs w:val="20"/>
              </w:rPr>
              <w:lastRenderedPageBreak/>
              <w:t>Pre-school through Month 1</w:t>
            </w:r>
          </w:p>
        </w:tc>
        <w:tc>
          <w:tcPr>
            <w:tcW w:w="7363" w:type="dxa"/>
          </w:tcPr>
          <w:p w:rsidR="00FA609F" w:rsidRPr="00E81BA8" w:rsidRDefault="00FA609F" w:rsidP="00DC7B33">
            <w:pPr>
              <w:jc w:val="center"/>
              <w:rPr>
                <w:rFonts w:ascii="Calibri Light" w:hAnsi="Calibri Light"/>
                <w:sz w:val="16"/>
                <w:szCs w:val="20"/>
                <w:lang w:eastAsia="ja-JP"/>
              </w:rPr>
            </w:pPr>
            <w:r w:rsidRPr="00E81BA8">
              <w:rPr>
                <w:rFonts w:ascii="Calibri Light" w:hAnsi="Calibri Light" w:cstheme="minorHAnsi"/>
                <w:b/>
                <w:sz w:val="20"/>
                <w:szCs w:val="24"/>
                <w:highlight w:val="yellow"/>
              </w:rPr>
              <w:lastRenderedPageBreak/>
              <w:t>Level 1: Orientation Activities</w:t>
            </w: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Tour the school. Take note of key areas—media center, cafeteria, clinic, PE field, etc. Ask for map if necessary. Find out procedures for sending students to the media center and clinic.</w:t>
            </w:r>
          </w:p>
          <w:p w:rsidR="00FA609F" w:rsidRPr="00E81BA8" w:rsidRDefault="00FA609F" w:rsidP="00DC7B33">
            <w:pPr>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Introduce yourself to grade-level, content area, or fellow hallway educators. If you’re on a team, find out when they will be meeting and what you need to bring. If you’re not sure if you’re on a team, ask your administrator.</w:t>
            </w:r>
          </w:p>
          <w:p w:rsidR="00FA609F" w:rsidRPr="00E81BA8" w:rsidRDefault="00FA609F" w:rsidP="00DC7B33">
            <w:pPr>
              <w:pStyle w:val="ListParagraph"/>
              <w:ind w:left="360"/>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Find out procedures for obtaining supplies and photocopying—ordering and copying budget/paper allocation, online procedures for ordering supplies—what basics do you need to be ready for Day 1 (stapler, tape dispenser, pens, dry erase, etc.)?</w:t>
            </w:r>
          </w:p>
          <w:p w:rsidR="00FA609F" w:rsidRPr="00E81BA8" w:rsidRDefault="00FA609F" w:rsidP="00DC7B33">
            <w:pPr>
              <w:pStyle w:val="ListParagraph"/>
              <w:ind w:left="360"/>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Find out procedures for sick leave or requesting time off—TDE and leave forms, online sub request, requirements for prior approval.</w:t>
            </w:r>
          </w:p>
          <w:p w:rsidR="00FA609F" w:rsidRPr="00E81BA8" w:rsidRDefault="00FA609F" w:rsidP="00DC7B33">
            <w:pPr>
              <w:pStyle w:val="ListParagraph"/>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Develop substitute lesson plans/emergency lesson plans. Create organized sub folder/binder complete with plans and daily schedule. Leave in an easily accessible place (having them in a brightly colored folder is helpful).</w:t>
            </w:r>
          </w:p>
          <w:p w:rsidR="00FA609F" w:rsidRPr="00E81BA8" w:rsidRDefault="00FA609F" w:rsidP="00DC7B33">
            <w:pPr>
              <w:pStyle w:val="ListParagraph"/>
              <w:ind w:left="360"/>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Find out student and educator lunch procedures in the cafeteria—payment, lunch line, student tables, educators’ lounge/eating area.</w:t>
            </w:r>
          </w:p>
          <w:p w:rsidR="00FA609F" w:rsidRPr="00E81BA8" w:rsidRDefault="00FA609F" w:rsidP="00DC7B33">
            <w:pPr>
              <w:pStyle w:val="ListParagraph"/>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Find out the expectations for attire—is there a spirit or jean day?</w:t>
            </w:r>
          </w:p>
          <w:p w:rsidR="00FA609F" w:rsidRPr="00E81BA8" w:rsidRDefault="00FA609F" w:rsidP="00DC7B33">
            <w:pPr>
              <w:pStyle w:val="ListParagraph"/>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Explore the K-12 Academic Services New Teacher Page on K-12 Academic Services portal (MyMarionPortal/Curriculum and Instruction/K-12 Academic Services/New Teacher.</w:t>
            </w:r>
          </w:p>
          <w:p w:rsidR="00FA609F" w:rsidRDefault="00FA609F" w:rsidP="00DC7B33">
            <w:pPr>
              <w:rPr>
                <w:sz w:val="18"/>
                <w:szCs w:val="20"/>
                <w:lang w:eastAsia="ja-JP"/>
              </w:rPr>
            </w:pPr>
          </w:p>
          <w:p w:rsidR="00FA609F" w:rsidRPr="00E81BA8" w:rsidRDefault="00FA609F" w:rsidP="00DC7B33">
            <w:pPr>
              <w:jc w:val="center"/>
              <w:rPr>
                <w:rFonts w:ascii="Calibri Light" w:hAnsi="Calibri Light"/>
                <w:b/>
                <w:sz w:val="20"/>
              </w:rPr>
            </w:pPr>
            <w:r w:rsidRPr="00E81BA8">
              <w:rPr>
                <w:rFonts w:ascii="Calibri Light" w:hAnsi="Calibri Light"/>
                <w:b/>
                <w:sz w:val="20"/>
                <w:highlight w:val="yellow"/>
              </w:rPr>
              <w:t>Level 2: Mentoring Activities</w:t>
            </w: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lang w:eastAsia="ja-JP"/>
              </w:rPr>
              <w:t>Topic for Mentor Discussions: Successful Start--How do I prepare myself for the first week? The first nine weeks?</w:t>
            </w:r>
          </w:p>
          <w:p w:rsidR="00FA609F" w:rsidRPr="00E81BA8" w:rsidRDefault="00FA609F" w:rsidP="00DC7B33">
            <w:pPr>
              <w:pStyle w:val="ListParagraph"/>
              <w:ind w:left="360"/>
              <w:rPr>
                <w:rFonts w:ascii="Calibri Light" w:hAnsi="Calibri Light"/>
                <w:sz w:val="20"/>
                <w:szCs w:val="20"/>
                <w:lang w:eastAsia="ja-JP"/>
              </w:rPr>
            </w:pPr>
          </w:p>
          <w:p w:rsidR="00FA609F" w:rsidRPr="00E81BA8" w:rsidRDefault="00FA609F" w:rsidP="00FA609F">
            <w:pPr>
              <w:pStyle w:val="ListParagraph"/>
              <w:numPr>
                <w:ilvl w:val="0"/>
                <w:numId w:val="5"/>
              </w:numPr>
              <w:spacing w:after="0" w:line="240" w:lineRule="auto"/>
              <w:rPr>
                <w:rFonts w:ascii="Calibri Light" w:hAnsi="Calibri Light"/>
                <w:sz w:val="20"/>
                <w:szCs w:val="20"/>
                <w:lang w:eastAsia="ja-JP"/>
              </w:rPr>
            </w:pPr>
            <w:r w:rsidRPr="00E81BA8">
              <w:rPr>
                <w:rFonts w:ascii="Calibri Light" w:hAnsi="Calibri Light"/>
                <w:sz w:val="20"/>
                <w:szCs w:val="20"/>
                <w:lang w:eastAsia="ja-JP"/>
              </w:rPr>
              <w:t>Locate your curriculum map(s), testing calendar(s), report card/grading guidelines. All should be accessible from the Curriculum and Instruction portal. Determine how you will use, plan for, and incorporate all of them.</w:t>
            </w:r>
          </w:p>
          <w:p w:rsidR="00FA609F" w:rsidRPr="00E81BA8" w:rsidRDefault="00FA609F" w:rsidP="00DC7B33">
            <w:pPr>
              <w:rPr>
                <w:rFonts w:ascii="Calibri Light" w:hAnsi="Calibri Light"/>
                <w:sz w:val="20"/>
                <w:szCs w:val="20"/>
                <w:lang w:eastAsia="ja-JP"/>
              </w:rPr>
            </w:pPr>
          </w:p>
          <w:p w:rsidR="00FA609F" w:rsidRPr="00E81BA8" w:rsidRDefault="00FA609F" w:rsidP="00FA609F">
            <w:pPr>
              <w:pStyle w:val="ListParagraph"/>
              <w:numPr>
                <w:ilvl w:val="0"/>
                <w:numId w:val="6"/>
              </w:numPr>
              <w:spacing w:after="0" w:line="240" w:lineRule="auto"/>
              <w:rPr>
                <w:rFonts w:ascii="Calibri Light" w:hAnsi="Calibri Light"/>
                <w:sz w:val="20"/>
                <w:szCs w:val="20"/>
                <w:lang w:eastAsia="ja-JP"/>
              </w:rPr>
            </w:pPr>
            <w:r w:rsidRPr="00E81BA8">
              <w:rPr>
                <w:rFonts w:ascii="Calibri Light" w:hAnsi="Calibri Light"/>
                <w:sz w:val="20"/>
                <w:szCs w:val="20"/>
                <w:lang w:eastAsia="ja-JP"/>
              </w:rPr>
              <w:t>Teaching Environment Profile</w:t>
            </w:r>
          </w:p>
          <w:p w:rsidR="00FA609F" w:rsidRPr="00E81BA8" w:rsidRDefault="00FA609F" w:rsidP="00FA609F">
            <w:pPr>
              <w:pStyle w:val="ListParagraph"/>
              <w:numPr>
                <w:ilvl w:val="0"/>
                <w:numId w:val="3"/>
              </w:numPr>
              <w:spacing w:after="0" w:line="240" w:lineRule="auto"/>
              <w:rPr>
                <w:rFonts w:ascii="Calibri Light" w:hAnsi="Calibri Light"/>
                <w:sz w:val="20"/>
                <w:szCs w:val="20"/>
                <w:lang w:eastAsia="ja-JP"/>
              </w:rPr>
            </w:pPr>
            <w:r w:rsidRPr="00E81BA8">
              <w:rPr>
                <w:rFonts w:ascii="Calibri Light" w:hAnsi="Calibri Light"/>
                <w:sz w:val="20"/>
                <w:szCs w:val="20"/>
                <w:lang w:eastAsia="ja-JP"/>
              </w:rPr>
              <w:t>Getting to know your students; complete a class profile</w:t>
            </w:r>
          </w:p>
          <w:p w:rsidR="00FA609F" w:rsidRDefault="00FA609F" w:rsidP="00FA609F">
            <w:pPr>
              <w:pStyle w:val="ListParagraph"/>
              <w:numPr>
                <w:ilvl w:val="0"/>
                <w:numId w:val="3"/>
              </w:numPr>
              <w:spacing w:after="0" w:line="240" w:lineRule="auto"/>
              <w:rPr>
                <w:rFonts w:ascii="Calibri Light" w:hAnsi="Calibri Light"/>
                <w:sz w:val="20"/>
                <w:szCs w:val="20"/>
                <w:lang w:eastAsia="ja-JP"/>
              </w:rPr>
            </w:pPr>
            <w:r w:rsidRPr="00E81BA8">
              <w:rPr>
                <w:rFonts w:ascii="Calibri Light" w:hAnsi="Calibri Light"/>
                <w:sz w:val="20"/>
                <w:szCs w:val="20"/>
                <w:lang w:eastAsia="ja-JP"/>
              </w:rPr>
              <w:lastRenderedPageBreak/>
              <w:t>Understand where to find student data (SMS, Performance Matters, Cumulative folder/guidance records)—use the Student Detail Report from Performance Matters and look at students’ cumulative folders in the guidance department.</w:t>
            </w:r>
            <w:r>
              <w:rPr>
                <w:rFonts w:ascii="Calibri Light" w:hAnsi="Calibri Light"/>
                <w:sz w:val="20"/>
                <w:szCs w:val="20"/>
                <w:lang w:eastAsia="ja-JP"/>
              </w:rPr>
              <w:t xml:space="preserve"> </w:t>
            </w:r>
          </w:p>
          <w:p w:rsidR="00FA609F" w:rsidRPr="00E81BA8" w:rsidRDefault="00FA609F" w:rsidP="00FA609F">
            <w:pPr>
              <w:pStyle w:val="ListParagraph"/>
              <w:numPr>
                <w:ilvl w:val="0"/>
                <w:numId w:val="3"/>
              </w:numPr>
              <w:spacing w:after="0" w:line="240" w:lineRule="auto"/>
              <w:rPr>
                <w:rFonts w:ascii="Calibri Light" w:hAnsi="Calibri Light"/>
                <w:sz w:val="20"/>
                <w:szCs w:val="20"/>
                <w:lang w:eastAsia="ja-JP"/>
              </w:rPr>
            </w:pPr>
            <w:r w:rsidRPr="00E81BA8">
              <w:rPr>
                <w:rFonts w:ascii="Calibri Light" w:hAnsi="Calibri Light"/>
                <w:sz w:val="20"/>
                <w:szCs w:val="20"/>
                <w:lang w:eastAsia="ja-JP"/>
              </w:rPr>
              <w:t>Do any of your students receive accommodations on an IEP or 504? What are they? How should you document those in your plans?</w:t>
            </w:r>
          </w:p>
          <w:p w:rsidR="00FA609F" w:rsidRDefault="00FA609F" w:rsidP="00DC7B33">
            <w:pPr>
              <w:jc w:val="center"/>
              <w:rPr>
                <w:rFonts w:asciiTheme="majorHAnsi" w:hAnsiTheme="majorHAnsi"/>
                <w:b/>
                <w:sz w:val="20"/>
              </w:rPr>
            </w:pPr>
          </w:p>
          <w:p w:rsidR="00FA609F" w:rsidRDefault="00FA609F" w:rsidP="00DC7B33">
            <w:pPr>
              <w:jc w:val="center"/>
              <w:rPr>
                <w:rFonts w:ascii="Calibri Light" w:hAnsi="Calibri Light"/>
                <w:b/>
                <w:sz w:val="20"/>
              </w:rPr>
            </w:pPr>
            <w:r w:rsidRPr="00E81BA8">
              <w:rPr>
                <w:rFonts w:ascii="Calibri Light" w:hAnsi="Calibri Light"/>
                <w:b/>
                <w:sz w:val="20"/>
                <w:highlight w:val="yellow"/>
              </w:rPr>
              <w:t>Level 3: Professional Growth Activities</w:t>
            </w:r>
          </w:p>
          <w:p w:rsidR="00FA609F" w:rsidRPr="00855E52" w:rsidRDefault="00FA609F" w:rsidP="00FA609F">
            <w:pPr>
              <w:pStyle w:val="ListParagraph"/>
              <w:numPr>
                <w:ilvl w:val="0"/>
                <w:numId w:val="6"/>
              </w:numPr>
              <w:spacing w:after="0" w:line="240" w:lineRule="auto"/>
              <w:rPr>
                <w:rFonts w:ascii="Calibri Light" w:hAnsi="Calibri Light"/>
                <w:b/>
                <w:sz w:val="20"/>
              </w:rPr>
            </w:pPr>
            <w:r>
              <w:rPr>
                <w:rFonts w:ascii="Calibri Light" w:hAnsi="Calibri Light"/>
                <w:b/>
                <w:sz w:val="20"/>
              </w:rPr>
              <w:t xml:space="preserve">Learning Walks / </w:t>
            </w:r>
            <w:r w:rsidRPr="00855E52">
              <w:rPr>
                <w:rFonts w:ascii="Calibri Light" w:hAnsi="Calibri Light"/>
                <w:b/>
                <w:sz w:val="20"/>
              </w:rPr>
              <w:t>Instructional Rounds</w:t>
            </w:r>
          </w:p>
          <w:p w:rsidR="00FA609F" w:rsidRDefault="00FA609F" w:rsidP="00DC7B33">
            <w:pPr>
              <w:pStyle w:val="ListParagraph"/>
              <w:ind w:left="360"/>
              <w:rPr>
                <w:rFonts w:ascii="Calibri Light" w:hAnsi="Calibri Light"/>
                <w:b/>
                <w:sz w:val="20"/>
              </w:rPr>
            </w:pPr>
            <w:r w:rsidRPr="002F160E">
              <w:rPr>
                <w:rFonts w:ascii="Calibri Light" w:hAnsi="Calibri Light"/>
                <w:sz w:val="20"/>
              </w:rPr>
              <w:t xml:space="preserve">Topic: </w:t>
            </w:r>
            <w:r w:rsidRPr="00855E52">
              <w:rPr>
                <w:rFonts w:ascii="Calibri Light" w:hAnsi="Calibri Light"/>
                <w:b/>
                <w:sz w:val="20"/>
                <w:u w:val="single"/>
              </w:rPr>
              <w:t xml:space="preserve">Domain 2: Classroom </w:t>
            </w:r>
            <w:r>
              <w:rPr>
                <w:rFonts w:ascii="Calibri Light" w:hAnsi="Calibri Light"/>
                <w:b/>
                <w:sz w:val="20"/>
                <w:u w:val="single"/>
              </w:rPr>
              <w:t>Environment</w:t>
            </w:r>
          </w:p>
          <w:p w:rsidR="00FA609F" w:rsidRPr="00855E52" w:rsidRDefault="00FA609F" w:rsidP="00FA609F">
            <w:pPr>
              <w:pStyle w:val="ListParagraph"/>
              <w:numPr>
                <w:ilvl w:val="0"/>
                <w:numId w:val="18"/>
              </w:numPr>
              <w:spacing w:after="0" w:line="240" w:lineRule="auto"/>
              <w:rPr>
                <w:rFonts w:ascii="Calibri Light" w:hAnsi="Calibri Light"/>
                <w:sz w:val="20"/>
              </w:rPr>
            </w:pPr>
            <w:r>
              <w:rPr>
                <w:rFonts w:ascii="Calibri Light" w:hAnsi="Calibri Light"/>
                <w:sz w:val="20"/>
              </w:rPr>
              <w:t>Classroom observations using Domain 2 Self-Reflection Guide</w:t>
            </w:r>
          </w:p>
          <w:p w:rsidR="00FA609F" w:rsidRDefault="00FA609F" w:rsidP="00DC7B33">
            <w:pPr>
              <w:pStyle w:val="ListParagraph"/>
              <w:ind w:left="360"/>
              <w:rPr>
                <w:rFonts w:ascii="Calibri Light" w:hAnsi="Calibri Light"/>
                <w:b/>
                <w:sz w:val="20"/>
              </w:rPr>
            </w:pPr>
          </w:p>
          <w:p w:rsidR="00FA609F" w:rsidRPr="00855E52" w:rsidRDefault="00FA609F" w:rsidP="00FA609F">
            <w:pPr>
              <w:pStyle w:val="ListParagraph"/>
              <w:numPr>
                <w:ilvl w:val="0"/>
                <w:numId w:val="6"/>
              </w:numPr>
              <w:spacing w:after="0" w:line="240" w:lineRule="auto"/>
              <w:rPr>
                <w:rFonts w:ascii="Calibri Light" w:hAnsi="Calibri Light"/>
                <w:b/>
                <w:sz w:val="20"/>
              </w:rPr>
            </w:pPr>
            <w:r w:rsidRPr="00855E52">
              <w:rPr>
                <w:rFonts w:ascii="Calibri Light" w:hAnsi="Calibri Light"/>
                <w:b/>
                <w:sz w:val="20"/>
              </w:rPr>
              <w:t>S.E.E.D. University Courses</w:t>
            </w:r>
          </w:p>
          <w:p w:rsidR="00FA609F" w:rsidRDefault="00FA609F" w:rsidP="00DC7B33">
            <w:pPr>
              <w:pStyle w:val="ListParagraph"/>
              <w:ind w:left="360"/>
              <w:rPr>
                <w:rFonts w:ascii="Calibri Light" w:hAnsi="Calibri Light"/>
                <w:b/>
                <w:sz w:val="20"/>
                <w:u w:val="single"/>
              </w:rPr>
            </w:pPr>
            <w:r w:rsidRPr="002F160E">
              <w:rPr>
                <w:rFonts w:ascii="Calibri Light" w:hAnsi="Calibri Light"/>
                <w:sz w:val="20"/>
              </w:rPr>
              <w:t xml:space="preserve">Domain 2: </w:t>
            </w:r>
            <w:r w:rsidRPr="00855E52">
              <w:rPr>
                <w:rFonts w:ascii="Calibri Light" w:hAnsi="Calibri Light"/>
                <w:b/>
                <w:sz w:val="20"/>
                <w:u w:val="single"/>
              </w:rPr>
              <w:t>Domain 2: Classroom Environment</w:t>
            </w:r>
          </w:p>
          <w:p w:rsidR="00FA609F" w:rsidRPr="00855E52" w:rsidRDefault="00FA609F" w:rsidP="00DC7B33">
            <w:pPr>
              <w:pStyle w:val="ListParagraph"/>
              <w:ind w:left="360"/>
              <w:rPr>
                <w:rFonts w:ascii="Calibri Light" w:hAnsi="Calibri Light"/>
                <w:sz w:val="20"/>
              </w:rPr>
            </w:pPr>
            <w:r w:rsidRPr="007A66B4">
              <w:rPr>
                <w:rFonts w:ascii="Calibri Light" w:hAnsi="Calibri Light"/>
                <w:sz w:val="20"/>
              </w:rPr>
              <w:t>Courses could include:</w:t>
            </w:r>
          </w:p>
          <w:p w:rsidR="00FA609F" w:rsidRPr="002F160E" w:rsidRDefault="00FA609F" w:rsidP="00FA609F">
            <w:pPr>
              <w:pStyle w:val="ListParagraph"/>
              <w:numPr>
                <w:ilvl w:val="0"/>
                <w:numId w:val="16"/>
              </w:numPr>
              <w:spacing w:after="0" w:line="240" w:lineRule="auto"/>
              <w:rPr>
                <w:rFonts w:ascii="Calibri Light" w:hAnsi="Calibri Light"/>
                <w:sz w:val="20"/>
              </w:rPr>
            </w:pPr>
            <w:r w:rsidRPr="002F160E">
              <w:rPr>
                <w:rFonts w:ascii="Calibri Light" w:hAnsi="Calibri Light"/>
                <w:i/>
                <w:sz w:val="20"/>
              </w:rPr>
              <w:t>The First Days of School</w:t>
            </w:r>
            <w:r>
              <w:rPr>
                <w:rFonts w:ascii="Calibri Light" w:hAnsi="Calibri Light"/>
                <w:sz w:val="20"/>
              </w:rPr>
              <w:t xml:space="preserve">, by Harry &amp; Rosemary Wong </w:t>
            </w:r>
            <w:r w:rsidRPr="002F160E">
              <w:rPr>
                <w:rFonts w:ascii="Calibri Light" w:hAnsi="Calibri Light"/>
                <w:sz w:val="20"/>
              </w:rPr>
              <w:t>(</w:t>
            </w:r>
            <w:r>
              <w:rPr>
                <w:rFonts w:ascii="Calibri Light" w:hAnsi="Calibri Light"/>
                <w:sz w:val="20"/>
              </w:rPr>
              <w:t>12</w:t>
            </w:r>
            <w:r w:rsidRPr="002F160E">
              <w:rPr>
                <w:rFonts w:ascii="Calibri Light" w:hAnsi="Calibri Light"/>
                <w:sz w:val="20"/>
              </w:rPr>
              <w:t xml:space="preserve"> MIP Points)</w:t>
            </w:r>
          </w:p>
          <w:p w:rsidR="00FA609F" w:rsidRDefault="00FA609F" w:rsidP="00FA609F">
            <w:pPr>
              <w:pStyle w:val="ListParagraph"/>
              <w:numPr>
                <w:ilvl w:val="0"/>
                <w:numId w:val="16"/>
              </w:numPr>
              <w:spacing w:after="0" w:line="240" w:lineRule="auto"/>
              <w:rPr>
                <w:rFonts w:ascii="Calibri Light" w:hAnsi="Calibri Light"/>
                <w:sz w:val="20"/>
              </w:rPr>
            </w:pPr>
            <w:r w:rsidRPr="002F160E">
              <w:rPr>
                <w:rFonts w:ascii="Calibri Light" w:hAnsi="Calibri Light"/>
                <w:sz w:val="20"/>
              </w:rPr>
              <w:t>Tools for Teaching: Classroom Management Video Series (12 MIP Points)</w:t>
            </w:r>
          </w:p>
          <w:p w:rsidR="00FA609F" w:rsidRDefault="00FA609F" w:rsidP="00FA609F">
            <w:pPr>
              <w:pStyle w:val="ListParagraph"/>
              <w:numPr>
                <w:ilvl w:val="0"/>
                <w:numId w:val="16"/>
              </w:numPr>
              <w:spacing w:after="0" w:line="240" w:lineRule="auto"/>
              <w:rPr>
                <w:rFonts w:ascii="Calibri Light" w:hAnsi="Calibri Light"/>
                <w:sz w:val="20"/>
              </w:rPr>
            </w:pPr>
            <w:r>
              <w:rPr>
                <w:rFonts w:ascii="Calibri Light" w:hAnsi="Calibri Light"/>
                <w:sz w:val="20"/>
              </w:rPr>
              <w:t>Classroom Management for Elementary Teachers (6 MIP Points)</w:t>
            </w:r>
          </w:p>
          <w:p w:rsidR="00FA609F" w:rsidRPr="002F160E" w:rsidRDefault="00FA609F" w:rsidP="00FA609F">
            <w:pPr>
              <w:pStyle w:val="ListParagraph"/>
              <w:numPr>
                <w:ilvl w:val="0"/>
                <w:numId w:val="16"/>
              </w:numPr>
              <w:spacing w:after="0" w:line="240" w:lineRule="auto"/>
              <w:rPr>
                <w:rFonts w:ascii="Calibri Light" w:hAnsi="Calibri Light"/>
                <w:sz w:val="20"/>
              </w:rPr>
            </w:pPr>
            <w:r>
              <w:rPr>
                <w:rFonts w:ascii="Calibri Light" w:hAnsi="Calibri Light"/>
                <w:sz w:val="20"/>
              </w:rPr>
              <w:t>De-Escalation of Behavioral Issues in the Classroom (ESE CREDIT) (12 MIP Points)</w:t>
            </w:r>
          </w:p>
          <w:p w:rsidR="00FA609F" w:rsidRPr="00E81BA8" w:rsidRDefault="00FA609F" w:rsidP="00DC7B33">
            <w:pPr>
              <w:jc w:val="center"/>
              <w:rPr>
                <w:rFonts w:ascii="Calibri Light" w:hAnsi="Calibri Light"/>
                <w:sz w:val="18"/>
                <w:szCs w:val="20"/>
                <w:lang w:eastAsia="ja-JP"/>
              </w:rPr>
            </w:pPr>
          </w:p>
        </w:tc>
        <w:tc>
          <w:tcPr>
            <w:tcW w:w="990" w:type="dxa"/>
          </w:tcPr>
          <w:p w:rsidR="00FA609F" w:rsidRPr="002E0B4F" w:rsidRDefault="00FA609F" w:rsidP="00DC7B33">
            <w:pPr>
              <w:rPr>
                <w:sz w:val="18"/>
                <w:szCs w:val="20"/>
              </w:rPr>
            </w:pPr>
          </w:p>
        </w:tc>
        <w:tc>
          <w:tcPr>
            <w:tcW w:w="990" w:type="dxa"/>
          </w:tcPr>
          <w:p w:rsidR="00FA609F" w:rsidRPr="002E0B4F" w:rsidRDefault="00FA609F" w:rsidP="00DC7B33">
            <w:pPr>
              <w:rPr>
                <w:sz w:val="18"/>
                <w:szCs w:val="20"/>
              </w:rPr>
            </w:pPr>
          </w:p>
        </w:tc>
      </w:tr>
    </w:tbl>
    <w:p w:rsidR="00FA609F" w:rsidRPr="00B53805" w:rsidRDefault="00FA609F" w:rsidP="00FA609F">
      <w:pPr>
        <w:rPr>
          <w:sz w:val="6"/>
        </w:rPr>
      </w:pPr>
    </w:p>
    <w:tbl>
      <w:tblPr>
        <w:tblStyle w:val="TableGrid"/>
        <w:tblW w:w="10417" w:type="dxa"/>
        <w:tblInd w:w="-342" w:type="dxa"/>
        <w:tblLook w:val="04A0" w:firstRow="1" w:lastRow="0" w:firstColumn="1" w:lastColumn="0" w:noHBand="0" w:noVBand="1"/>
      </w:tblPr>
      <w:tblGrid>
        <w:gridCol w:w="1074"/>
        <w:gridCol w:w="7363"/>
        <w:gridCol w:w="990"/>
        <w:gridCol w:w="990"/>
      </w:tblGrid>
      <w:tr w:rsidR="00FA609F" w:rsidRPr="002E0B4F" w:rsidTr="00DC7B33">
        <w:tc>
          <w:tcPr>
            <w:tcW w:w="1074"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sidRPr="00B53805">
              <w:rPr>
                <w:rFonts w:ascii="Calibri Light" w:hAnsi="Calibri Light"/>
                <w:b/>
                <w:sz w:val="20"/>
                <w:szCs w:val="20"/>
              </w:rPr>
              <w:t>Schedule</w:t>
            </w:r>
          </w:p>
        </w:tc>
        <w:tc>
          <w:tcPr>
            <w:tcW w:w="7363"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sidRPr="00E81BA8">
              <w:rPr>
                <w:rFonts w:ascii="Calibri Light" w:hAnsi="Calibri Light"/>
                <w:b/>
                <w:sz w:val="20"/>
                <w:szCs w:val="20"/>
              </w:rPr>
              <w:t>Suggested Topics / Activities</w:t>
            </w:r>
          </w:p>
        </w:tc>
        <w:tc>
          <w:tcPr>
            <w:tcW w:w="990"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Pr>
                <w:rFonts w:ascii="Calibri Light" w:hAnsi="Calibri Light"/>
                <w:b/>
                <w:sz w:val="20"/>
                <w:szCs w:val="20"/>
              </w:rPr>
              <w:t>PEC</w:t>
            </w:r>
            <w:r w:rsidRPr="00B53805">
              <w:rPr>
                <w:rFonts w:ascii="Calibri Light" w:hAnsi="Calibri Light"/>
                <w:b/>
                <w:sz w:val="20"/>
                <w:szCs w:val="20"/>
              </w:rPr>
              <w:t xml:space="preserve"> Educator initials</w:t>
            </w:r>
          </w:p>
        </w:tc>
        <w:tc>
          <w:tcPr>
            <w:tcW w:w="990"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sidRPr="00B53805">
              <w:rPr>
                <w:rFonts w:ascii="Calibri Light" w:hAnsi="Calibri Light"/>
                <w:b/>
                <w:sz w:val="20"/>
                <w:szCs w:val="20"/>
              </w:rPr>
              <w:t>Time/</w:t>
            </w:r>
          </w:p>
          <w:p w:rsidR="00FA609F" w:rsidRPr="00B53805" w:rsidRDefault="00FA609F" w:rsidP="00DC7B33">
            <w:pPr>
              <w:jc w:val="center"/>
              <w:rPr>
                <w:rFonts w:ascii="Calibri Light" w:hAnsi="Calibri Light"/>
                <w:b/>
                <w:sz w:val="20"/>
                <w:szCs w:val="20"/>
              </w:rPr>
            </w:pPr>
            <w:r w:rsidRPr="00B53805">
              <w:rPr>
                <w:rFonts w:ascii="Calibri Light" w:hAnsi="Calibri Light"/>
                <w:b/>
                <w:sz w:val="20"/>
                <w:szCs w:val="20"/>
              </w:rPr>
              <w:t>Date</w:t>
            </w:r>
          </w:p>
        </w:tc>
      </w:tr>
      <w:tr w:rsidR="00FA609F" w:rsidRPr="002E0B4F" w:rsidTr="00DC7B33">
        <w:trPr>
          <w:trHeight w:val="4193"/>
        </w:trPr>
        <w:tc>
          <w:tcPr>
            <w:tcW w:w="1074" w:type="dxa"/>
          </w:tcPr>
          <w:p w:rsidR="00FA609F" w:rsidRDefault="00FA609F" w:rsidP="00DC7B33">
            <w:pPr>
              <w:rPr>
                <w:rFonts w:ascii="Calibri Light" w:hAnsi="Calibri Light"/>
                <w:b/>
                <w:sz w:val="20"/>
                <w:szCs w:val="20"/>
              </w:rPr>
            </w:pPr>
            <w:r w:rsidRPr="00B53805">
              <w:rPr>
                <w:rFonts w:ascii="Calibri Light" w:hAnsi="Calibri Light"/>
                <w:b/>
                <w:sz w:val="20"/>
                <w:szCs w:val="20"/>
              </w:rPr>
              <w:t>Month</w:t>
            </w:r>
            <w:r>
              <w:rPr>
                <w:rFonts w:ascii="Calibri Light" w:hAnsi="Calibri Light"/>
                <w:b/>
                <w:sz w:val="20"/>
                <w:szCs w:val="20"/>
              </w:rPr>
              <w:t>s</w:t>
            </w:r>
            <w:r w:rsidRPr="00B53805">
              <w:rPr>
                <w:rFonts w:ascii="Calibri Light" w:hAnsi="Calibri Light"/>
                <w:b/>
                <w:sz w:val="20"/>
                <w:szCs w:val="20"/>
              </w:rPr>
              <w:t xml:space="preserve"> </w:t>
            </w:r>
          </w:p>
          <w:p w:rsidR="00FA609F" w:rsidRDefault="00FA609F" w:rsidP="00DC7B33">
            <w:pPr>
              <w:rPr>
                <w:rFonts w:ascii="Calibri Light" w:hAnsi="Calibri Light"/>
                <w:b/>
                <w:sz w:val="20"/>
                <w:szCs w:val="20"/>
              </w:rPr>
            </w:pPr>
            <w:r w:rsidRPr="00B53805">
              <w:rPr>
                <w:rFonts w:ascii="Calibri Light" w:hAnsi="Calibri Light"/>
                <w:b/>
                <w:sz w:val="20"/>
                <w:szCs w:val="20"/>
              </w:rPr>
              <w:t>2</w:t>
            </w:r>
            <w:r>
              <w:rPr>
                <w:rFonts w:ascii="Calibri Light" w:hAnsi="Calibri Light"/>
                <w:b/>
                <w:sz w:val="20"/>
                <w:szCs w:val="20"/>
              </w:rPr>
              <w:t>-3</w:t>
            </w: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r w:rsidRPr="00B53805">
              <w:rPr>
                <w:rFonts w:ascii="Calibri Light" w:hAnsi="Calibri Light"/>
                <w:b/>
                <w:sz w:val="20"/>
                <w:szCs w:val="20"/>
              </w:rPr>
              <w:t>Month</w:t>
            </w:r>
            <w:r>
              <w:rPr>
                <w:rFonts w:ascii="Calibri Light" w:hAnsi="Calibri Light"/>
                <w:b/>
                <w:sz w:val="20"/>
                <w:szCs w:val="20"/>
              </w:rPr>
              <w:t>s</w:t>
            </w:r>
            <w:r w:rsidRPr="00B53805">
              <w:rPr>
                <w:rFonts w:ascii="Calibri Light" w:hAnsi="Calibri Light"/>
                <w:b/>
                <w:sz w:val="20"/>
                <w:szCs w:val="20"/>
              </w:rPr>
              <w:t xml:space="preserve"> </w:t>
            </w:r>
          </w:p>
          <w:p w:rsidR="00FA609F" w:rsidRPr="00B53805" w:rsidRDefault="00FA609F" w:rsidP="00DC7B33">
            <w:pPr>
              <w:rPr>
                <w:rFonts w:ascii="Calibri Light" w:hAnsi="Calibri Light"/>
                <w:b/>
                <w:sz w:val="18"/>
                <w:szCs w:val="20"/>
              </w:rPr>
            </w:pPr>
            <w:r w:rsidRPr="00B53805">
              <w:rPr>
                <w:rFonts w:ascii="Calibri Light" w:hAnsi="Calibri Light"/>
                <w:b/>
                <w:sz w:val="20"/>
                <w:szCs w:val="20"/>
              </w:rPr>
              <w:t>2</w:t>
            </w:r>
            <w:r>
              <w:rPr>
                <w:rFonts w:ascii="Calibri Light" w:hAnsi="Calibri Light"/>
                <w:b/>
                <w:sz w:val="20"/>
                <w:szCs w:val="20"/>
              </w:rPr>
              <w:t>-3</w:t>
            </w:r>
          </w:p>
        </w:tc>
        <w:tc>
          <w:tcPr>
            <w:tcW w:w="7363" w:type="dxa"/>
          </w:tcPr>
          <w:p w:rsidR="00FA609F" w:rsidRPr="00B53805" w:rsidRDefault="00FA609F" w:rsidP="00DC7B33">
            <w:pPr>
              <w:jc w:val="center"/>
              <w:rPr>
                <w:rFonts w:ascii="Calibri Light" w:hAnsi="Calibri Light"/>
                <w:sz w:val="16"/>
                <w:szCs w:val="20"/>
                <w:lang w:eastAsia="ja-JP"/>
              </w:rPr>
            </w:pPr>
            <w:r w:rsidRPr="00E81BA8">
              <w:rPr>
                <w:rFonts w:ascii="Calibri Light" w:hAnsi="Calibri Light" w:cstheme="minorHAnsi"/>
                <w:b/>
                <w:sz w:val="20"/>
                <w:szCs w:val="24"/>
                <w:highlight w:val="yellow"/>
              </w:rPr>
              <w:lastRenderedPageBreak/>
              <w:t>Level 1: Orientation Activities</w:t>
            </w:r>
          </w:p>
          <w:p w:rsidR="00FA609F" w:rsidRPr="00B53805" w:rsidRDefault="00FA609F" w:rsidP="00FA609F">
            <w:pPr>
              <w:pStyle w:val="ListParagraph"/>
              <w:numPr>
                <w:ilvl w:val="0"/>
                <w:numId w:val="6"/>
              </w:numPr>
              <w:spacing w:after="0" w:line="240" w:lineRule="auto"/>
              <w:rPr>
                <w:rFonts w:ascii="Calibri Light" w:hAnsi="Calibri Light"/>
                <w:sz w:val="20"/>
                <w:szCs w:val="20"/>
                <w:lang w:eastAsia="ja-JP"/>
              </w:rPr>
            </w:pPr>
            <w:r w:rsidRPr="00B53805">
              <w:rPr>
                <w:rFonts w:ascii="Calibri Light" w:hAnsi="Calibri Light"/>
                <w:sz w:val="20"/>
                <w:szCs w:val="20"/>
                <w:lang w:eastAsia="ja-JP"/>
              </w:rPr>
              <w:t>Create a schedule for grading papers and entering grades. Interim report cards will be issued mid-way through the first nine weeks (mid-September).  Also, parents can access their students’ grades, so it’s best to stay as current as possible. Set aside a particular time to do it and set a goal for yourself each time (e.g. “I’ll grade for 30 minutes,” or “I’ll grade two class periods”)</w:t>
            </w:r>
          </w:p>
          <w:p w:rsidR="00FA609F" w:rsidRPr="00B53805" w:rsidRDefault="00FA609F" w:rsidP="00DC7B33">
            <w:pPr>
              <w:pStyle w:val="ListParagraph"/>
              <w:ind w:left="360"/>
              <w:rPr>
                <w:rFonts w:ascii="Calibri Light" w:hAnsi="Calibri Light"/>
                <w:sz w:val="20"/>
                <w:szCs w:val="20"/>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20"/>
                <w:lang w:eastAsia="ja-JP"/>
              </w:rPr>
            </w:pPr>
            <w:r w:rsidRPr="00B53805">
              <w:rPr>
                <w:rFonts w:ascii="Calibri Light" w:hAnsi="Calibri Light"/>
                <w:sz w:val="20"/>
                <w:szCs w:val="20"/>
                <w:lang w:eastAsia="ja-JP"/>
              </w:rPr>
              <w:t xml:space="preserve">Prepare for parent-educator conferences. </w:t>
            </w:r>
          </w:p>
          <w:p w:rsidR="00FA609F" w:rsidRPr="00B53805" w:rsidRDefault="00FA609F" w:rsidP="00DC7B33">
            <w:pPr>
              <w:rPr>
                <w:rFonts w:ascii="Calibri Light" w:hAnsi="Calibri Light"/>
                <w:sz w:val="20"/>
                <w:szCs w:val="20"/>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20"/>
                <w:lang w:eastAsia="ja-JP"/>
              </w:rPr>
            </w:pPr>
            <w:r w:rsidRPr="00B53805">
              <w:rPr>
                <w:rFonts w:ascii="Calibri Light" w:hAnsi="Calibri Light"/>
                <w:sz w:val="20"/>
                <w:szCs w:val="20"/>
                <w:lang w:eastAsia="ja-JP"/>
              </w:rPr>
              <w:t>Read the Marion County Instructional Evaluation System (MCIES) rubric. Pay close attention to the Effective and Highly Effective categories. Focus on Domains 2 and 3.</w:t>
            </w:r>
          </w:p>
          <w:p w:rsidR="00FA609F" w:rsidRPr="00B53805" w:rsidRDefault="00FA609F" w:rsidP="00DC7B33">
            <w:pPr>
              <w:rPr>
                <w:rFonts w:ascii="Calibri Light" w:hAnsi="Calibri Light"/>
                <w:sz w:val="20"/>
                <w:szCs w:val="20"/>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20"/>
                <w:lang w:eastAsia="ja-JP"/>
              </w:rPr>
            </w:pPr>
            <w:r w:rsidRPr="00B53805">
              <w:rPr>
                <w:rFonts w:ascii="Calibri Light" w:hAnsi="Calibri Light"/>
                <w:sz w:val="20"/>
                <w:szCs w:val="20"/>
                <w:lang w:eastAsia="ja-JP"/>
              </w:rPr>
              <w:t>Seeking certification, Out-of-Field, or needing Reading Endorsement? Talk to your administrator about what you need to do or who you need to contact to get started satisfying the requirements. There are yearly hour requirements so it’s best to get started ASAP.</w:t>
            </w:r>
          </w:p>
          <w:p w:rsidR="00FA609F" w:rsidRPr="00B53805" w:rsidRDefault="00FA609F" w:rsidP="00DC7B33">
            <w:pPr>
              <w:pStyle w:val="ListParagraph"/>
              <w:ind w:left="360"/>
              <w:rPr>
                <w:rFonts w:ascii="Calibri Light" w:hAnsi="Calibri Light"/>
                <w:sz w:val="20"/>
                <w:szCs w:val="20"/>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20"/>
                <w:lang w:eastAsia="ja-JP"/>
              </w:rPr>
            </w:pPr>
            <w:r w:rsidRPr="00B53805">
              <w:rPr>
                <w:rFonts w:ascii="Calibri Light" w:hAnsi="Calibri Light"/>
                <w:sz w:val="20"/>
                <w:szCs w:val="20"/>
                <w:lang w:eastAsia="ja-JP"/>
              </w:rPr>
              <w:t>Take a classroom inventory of supplies. Last month, you checked for the basics. What else do you need? (chart tablets, crayons, construction paper, handwriting paper, sentence strips, markers, vis-à-vis pens, etc.) Order necessary items.</w:t>
            </w:r>
          </w:p>
          <w:p w:rsidR="00FA609F" w:rsidRPr="00B53805" w:rsidRDefault="00FA609F" w:rsidP="00DC7B33">
            <w:pPr>
              <w:rPr>
                <w:rFonts w:ascii="Calibri Light" w:hAnsi="Calibri Light"/>
                <w:sz w:val="20"/>
                <w:szCs w:val="20"/>
                <w:lang w:eastAsia="ja-JP"/>
              </w:rPr>
            </w:pPr>
          </w:p>
          <w:p w:rsidR="00FA609F" w:rsidRPr="00B53805" w:rsidRDefault="00FA609F" w:rsidP="00FA609F">
            <w:pPr>
              <w:pStyle w:val="ListParagraph"/>
              <w:numPr>
                <w:ilvl w:val="0"/>
                <w:numId w:val="6"/>
              </w:numPr>
              <w:spacing w:after="0" w:line="240" w:lineRule="auto"/>
              <w:rPr>
                <w:b/>
                <w:sz w:val="18"/>
                <w:szCs w:val="20"/>
                <w:lang w:eastAsia="ja-JP"/>
              </w:rPr>
            </w:pPr>
            <w:r w:rsidRPr="00B53805">
              <w:rPr>
                <w:rFonts w:ascii="Calibri Light" w:hAnsi="Calibri Light"/>
                <w:sz w:val="20"/>
                <w:szCs w:val="20"/>
                <w:u w:val="single"/>
                <w:lang w:eastAsia="ja-JP"/>
              </w:rPr>
              <w:t>Optional</w:t>
            </w:r>
            <w:r w:rsidRPr="00B53805">
              <w:rPr>
                <w:rFonts w:ascii="Calibri Light" w:hAnsi="Calibri Light"/>
                <w:sz w:val="20"/>
                <w:szCs w:val="20"/>
                <w:lang w:eastAsia="ja-JP"/>
              </w:rPr>
              <w:t xml:space="preserve">: Attend an after-school function (parent night, </w:t>
            </w:r>
            <w:r>
              <w:rPr>
                <w:rFonts w:ascii="Calibri Light" w:hAnsi="Calibri Light"/>
                <w:sz w:val="20"/>
                <w:szCs w:val="20"/>
                <w:lang w:eastAsia="ja-JP"/>
              </w:rPr>
              <w:t>curriculum fair</w:t>
            </w:r>
            <w:r w:rsidRPr="00B53805">
              <w:rPr>
                <w:rFonts w:ascii="Calibri Light" w:hAnsi="Calibri Light"/>
                <w:sz w:val="20"/>
                <w:szCs w:val="20"/>
                <w:lang w:eastAsia="ja-JP"/>
              </w:rPr>
              <w:t>, etc.)</w:t>
            </w:r>
          </w:p>
          <w:p w:rsidR="00FA609F" w:rsidRPr="00B53805" w:rsidRDefault="00FA609F" w:rsidP="00DC7B33">
            <w:pPr>
              <w:pStyle w:val="ListParagraph"/>
              <w:rPr>
                <w:b/>
                <w:sz w:val="18"/>
                <w:szCs w:val="20"/>
                <w:lang w:eastAsia="ja-JP"/>
              </w:rPr>
            </w:pPr>
          </w:p>
          <w:p w:rsidR="00FA609F" w:rsidRDefault="00FA609F" w:rsidP="00DC7B33">
            <w:pPr>
              <w:jc w:val="center"/>
              <w:rPr>
                <w:rFonts w:ascii="Calibri Light" w:hAnsi="Calibri Light"/>
                <w:b/>
                <w:sz w:val="20"/>
              </w:rPr>
            </w:pPr>
            <w:r w:rsidRPr="00E81BA8">
              <w:rPr>
                <w:rFonts w:ascii="Calibri Light" w:hAnsi="Calibri Light"/>
                <w:b/>
                <w:sz w:val="20"/>
                <w:highlight w:val="yellow"/>
              </w:rPr>
              <w:t>Level 2: Mentoring Activities</w:t>
            </w:r>
          </w:p>
          <w:p w:rsidR="00FA609F" w:rsidRPr="00091DBD" w:rsidRDefault="00FA609F" w:rsidP="00FA609F">
            <w:pPr>
              <w:pStyle w:val="ListParagraph"/>
              <w:numPr>
                <w:ilvl w:val="0"/>
                <w:numId w:val="6"/>
              </w:numPr>
              <w:spacing w:after="0" w:line="240" w:lineRule="auto"/>
              <w:rPr>
                <w:rFonts w:ascii="Calibri Light" w:hAnsi="Calibri Light"/>
                <w:sz w:val="20"/>
                <w:szCs w:val="18"/>
                <w:lang w:eastAsia="ja-JP"/>
              </w:rPr>
            </w:pPr>
            <w:r w:rsidRPr="00B53805">
              <w:rPr>
                <w:rFonts w:ascii="Calibri Light" w:hAnsi="Calibri Light"/>
                <w:sz w:val="20"/>
                <w:szCs w:val="18"/>
                <w:lang w:eastAsia="ja-JP"/>
              </w:rPr>
              <w:t xml:space="preserve">Topic for Mentor Discussions: Planning &amp; </w:t>
            </w:r>
            <w:r w:rsidRPr="00B53805">
              <w:rPr>
                <w:rFonts w:ascii="Calibri Light" w:hAnsi="Calibri Light"/>
                <w:sz w:val="20"/>
                <w:lang w:eastAsia="ja-JP"/>
              </w:rPr>
              <w:t>Grading--What’s the most effective way to plan? Do you have any time management tips to save time planning and grading?</w:t>
            </w:r>
          </w:p>
          <w:p w:rsidR="00FA609F" w:rsidRPr="00091DBD" w:rsidRDefault="00FA609F" w:rsidP="00DC7B33">
            <w:pPr>
              <w:pStyle w:val="ListParagraph"/>
              <w:ind w:left="360"/>
              <w:rPr>
                <w:rFonts w:ascii="Calibri Light" w:hAnsi="Calibri Light"/>
                <w:sz w:val="20"/>
                <w:szCs w:val="18"/>
                <w:lang w:eastAsia="ja-JP"/>
              </w:rPr>
            </w:pPr>
          </w:p>
          <w:p w:rsidR="00FA609F" w:rsidRPr="00332CB4" w:rsidRDefault="00FA609F" w:rsidP="00FA609F">
            <w:pPr>
              <w:pStyle w:val="ListParagraph"/>
              <w:numPr>
                <w:ilvl w:val="0"/>
                <w:numId w:val="6"/>
              </w:numPr>
              <w:spacing w:after="0" w:line="240" w:lineRule="auto"/>
              <w:rPr>
                <w:rFonts w:ascii="Calibri Light" w:hAnsi="Calibri Light"/>
                <w:sz w:val="20"/>
                <w:szCs w:val="18"/>
                <w:lang w:eastAsia="ja-JP"/>
              </w:rPr>
            </w:pPr>
            <w:r w:rsidRPr="00B53805">
              <w:rPr>
                <w:rFonts w:ascii="Calibri Light" w:hAnsi="Calibri Light"/>
                <w:sz w:val="20"/>
                <w:szCs w:val="18"/>
                <w:lang w:eastAsia="ja-JP"/>
              </w:rPr>
              <w:lastRenderedPageBreak/>
              <w:t>Planning for first nine weeks—big ideas, essential questions, mapping.</w:t>
            </w:r>
          </w:p>
          <w:p w:rsidR="00FA609F" w:rsidRDefault="00FA609F" w:rsidP="00DC7B33">
            <w:pPr>
              <w:pStyle w:val="ListParagraph"/>
              <w:ind w:left="360"/>
              <w:rPr>
                <w:rFonts w:ascii="Calibri Light" w:hAnsi="Calibri Light"/>
                <w:sz w:val="20"/>
                <w:szCs w:val="18"/>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18"/>
                <w:lang w:eastAsia="ja-JP"/>
              </w:rPr>
            </w:pPr>
            <w:r w:rsidRPr="00B53805">
              <w:rPr>
                <w:rFonts w:ascii="Calibri Light" w:hAnsi="Calibri Light"/>
                <w:sz w:val="20"/>
                <w:szCs w:val="18"/>
                <w:lang w:eastAsia="ja-JP"/>
              </w:rPr>
              <w:t>Develop a behavior management plan. Find out if the school has a plan or focus (PBS, character development, etc.). Determine what behaviors receive discipline beyond the classroom (call to parent, referral, dean, administrator intervention)</w:t>
            </w:r>
          </w:p>
          <w:p w:rsidR="00FA609F" w:rsidRPr="00B53805" w:rsidRDefault="00FA609F" w:rsidP="00DC7B33">
            <w:pPr>
              <w:rPr>
                <w:rFonts w:ascii="Calibri Light" w:hAnsi="Calibri Light"/>
                <w:sz w:val="20"/>
                <w:szCs w:val="18"/>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18"/>
                <w:lang w:eastAsia="ja-JP"/>
              </w:rPr>
            </w:pPr>
            <w:r w:rsidRPr="00B53805">
              <w:rPr>
                <w:rFonts w:ascii="Calibri Light" w:hAnsi="Calibri Light"/>
                <w:sz w:val="20"/>
                <w:szCs w:val="18"/>
                <w:lang w:eastAsia="ja-JP"/>
              </w:rPr>
              <w:t>Prepare for first interim reporting period. Find out how to enter grades.</w:t>
            </w:r>
          </w:p>
          <w:p w:rsidR="00FA609F" w:rsidRPr="00B53805" w:rsidRDefault="00FA609F" w:rsidP="00DC7B33">
            <w:pPr>
              <w:pStyle w:val="ListParagraph"/>
              <w:ind w:left="360"/>
              <w:rPr>
                <w:rFonts w:ascii="Calibri Light" w:hAnsi="Calibri Light"/>
                <w:sz w:val="20"/>
                <w:szCs w:val="18"/>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18"/>
                <w:lang w:eastAsia="ja-JP"/>
              </w:rPr>
            </w:pPr>
            <w:r w:rsidRPr="00B53805">
              <w:rPr>
                <w:rFonts w:ascii="Calibri Light" w:hAnsi="Calibri Light"/>
                <w:sz w:val="20"/>
                <w:szCs w:val="18"/>
                <w:lang w:eastAsia="ja-JP"/>
              </w:rPr>
              <w:t>Create a system for making and keeping track of parent contact: a form, notebook, email listserv (use a sign in sheet at Open House to gather emails), electronic spreadsheet, etc. Make parent contact regarding something positive.</w:t>
            </w:r>
          </w:p>
          <w:p w:rsidR="00FA609F" w:rsidRPr="00B53805" w:rsidRDefault="00FA609F" w:rsidP="00DC7B33">
            <w:pPr>
              <w:rPr>
                <w:rFonts w:ascii="Calibri Light" w:hAnsi="Calibri Light"/>
                <w:sz w:val="20"/>
                <w:szCs w:val="18"/>
                <w:lang w:eastAsia="ja-JP"/>
              </w:rPr>
            </w:pPr>
          </w:p>
          <w:p w:rsidR="00FA609F" w:rsidRPr="00B53805" w:rsidRDefault="00FA609F" w:rsidP="00FA609F">
            <w:pPr>
              <w:pStyle w:val="ListParagraph"/>
              <w:numPr>
                <w:ilvl w:val="0"/>
                <w:numId w:val="6"/>
              </w:numPr>
              <w:spacing w:after="0" w:line="240" w:lineRule="auto"/>
              <w:rPr>
                <w:rFonts w:ascii="Calibri Light" w:hAnsi="Calibri Light"/>
                <w:sz w:val="20"/>
                <w:szCs w:val="18"/>
                <w:lang w:eastAsia="ja-JP"/>
              </w:rPr>
            </w:pPr>
            <w:r w:rsidRPr="00B53805">
              <w:rPr>
                <w:rFonts w:ascii="Calibri Light" w:hAnsi="Calibri Light"/>
                <w:sz w:val="20"/>
                <w:szCs w:val="18"/>
                <w:lang w:eastAsia="ja-JP"/>
              </w:rPr>
              <w:t>Develop your Instructional Deliberate Practice goals</w:t>
            </w:r>
          </w:p>
          <w:p w:rsidR="00FA609F" w:rsidRPr="00B53805" w:rsidRDefault="00FA609F" w:rsidP="00DC7B33">
            <w:pPr>
              <w:pStyle w:val="ListParagraph"/>
              <w:ind w:left="360"/>
              <w:rPr>
                <w:rFonts w:ascii="Calibri Light" w:hAnsi="Calibri Light"/>
                <w:b/>
                <w:sz w:val="20"/>
                <w:szCs w:val="18"/>
                <w:lang w:eastAsia="ja-JP"/>
              </w:rPr>
            </w:pPr>
          </w:p>
          <w:p w:rsidR="00FA609F" w:rsidRPr="00B53805" w:rsidRDefault="00FA609F" w:rsidP="00FA609F">
            <w:pPr>
              <w:pStyle w:val="ListParagraph"/>
              <w:numPr>
                <w:ilvl w:val="0"/>
                <w:numId w:val="6"/>
              </w:numPr>
              <w:spacing w:after="0" w:line="240" w:lineRule="auto"/>
              <w:rPr>
                <w:rFonts w:ascii="Calibri Light" w:hAnsi="Calibri Light"/>
                <w:b/>
              </w:rPr>
            </w:pPr>
            <w:r w:rsidRPr="00B53805">
              <w:rPr>
                <w:rFonts w:ascii="Calibri Light" w:hAnsi="Calibri Light"/>
                <w:sz w:val="20"/>
                <w:szCs w:val="18"/>
                <w:lang w:eastAsia="ja-JP"/>
              </w:rPr>
              <w:t>Prepare for end of first 9 weeks. Seek assistance and training on how to properly enter grades.</w:t>
            </w:r>
          </w:p>
          <w:p w:rsidR="00FA609F" w:rsidRPr="00B53805" w:rsidRDefault="00FA609F" w:rsidP="00DC7B33">
            <w:pPr>
              <w:pStyle w:val="ListParagraph"/>
              <w:ind w:left="360"/>
              <w:rPr>
                <w:rFonts w:ascii="Calibri Light" w:hAnsi="Calibri Light"/>
                <w:b/>
              </w:rPr>
            </w:pPr>
          </w:p>
          <w:p w:rsidR="00FA609F" w:rsidRDefault="00FA609F" w:rsidP="00DC7B33">
            <w:pPr>
              <w:jc w:val="center"/>
              <w:rPr>
                <w:rFonts w:ascii="Calibri Light" w:hAnsi="Calibri Light"/>
                <w:b/>
                <w:sz w:val="20"/>
              </w:rPr>
            </w:pPr>
            <w:r w:rsidRPr="00E81BA8">
              <w:rPr>
                <w:rFonts w:ascii="Calibri Light" w:hAnsi="Calibri Light"/>
                <w:b/>
                <w:sz w:val="20"/>
                <w:highlight w:val="yellow"/>
              </w:rPr>
              <w:t>Level 3: Professional Growth Activities</w:t>
            </w:r>
          </w:p>
          <w:p w:rsidR="00FA609F" w:rsidRPr="00855E52" w:rsidRDefault="00FA609F" w:rsidP="00FA609F">
            <w:pPr>
              <w:pStyle w:val="ListParagraph"/>
              <w:numPr>
                <w:ilvl w:val="0"/>
                <w:numId w:val="6"/>
              </w:numPr>
              <w:spacing w:after="0" w:line="240" w:lineRule="auto"/>
              <w:rPr>
                <w:rFonts w:ascii="Calibri Light" w:hAnsi="Calibri Light"/>
                <w:b/>
                <w:sz w:val="20"/>
              </w:rPr>
            </w:pPr>
            <w:r>
              <w:rPr>
                <w:rFonts w:ascii="Calibri Light" w:hAnsi="Calibri Light"/>
                <w:b/>
                <w:sz w:val="20"/>
              </w:rPr>
              <w:t xml:space="preserve">Learning Walks / </w:t>
            </w:r>
            <w:r w:rsidRPr="00855E52">
              <w:rPr>
                <w:rFonts w:ascii="Calibri Light" w:hAnsi="Calibri Light"/>
                <w:b/>
                <w:sz w:val="20"/>
              </w:rPr>
              <w:t>Instructional Rounds</w:t>
            </w:r>
          </w:p>
          <w:p w:rsidR="00FA609F" w:rsidRDefault="00FA609F" w:rsidP="00DC7B33">
            <w:pPr>
              <w:pStyle w:val="ListParagraph"/>
              <w:ind w:left="360"/>
              <w:rPr>
                <w:rFonts w:ascii="Calibri Light" w:hAnsi="Calibri Light"/>
                <w:b/>
                <w:sz w:val="20"/>
              </w:rPr>
            </w:pPr>
            <w:r w:rsidRPr="002F160E">
              <w:rPr>
                <w:rFonts w:ascii="Calibri Light" w:hAnsi="Calibri Light"/>
                <w:sz w:val="20"/>
              </w:rPr>
              <w:t xml:space="preserve">Topic: </w:t>
            </w:r>
            <w:r w:rsidRPr="00855E52">
              <w:rPr>
                <w:rFonts w:ascii="Calibri Light" w:hAnsi="Calibri Light"/>
                <w:b/>
                <w:sz w:val="20"/>
                <w:u w:val="single"/>
              </w:rPr>
              <w:t xml:space="preserve">Domain 2: Classroom </w:t>
            </w:r>
            <w:r>
              <w:rPr>
                <w:rFonts w:ascii="Calibri Light" w:hAnsi="Calibri Light"/>
                <w:b/>
                <w:sz w:val="20"/>
                <w:u w:val="single"/>
              </w:rPr>
              <w:t>Environment</w:t>
            </w:r>
          </w:p>
          <w:p w:rsidR="00FA609F" w:rsidRPr="00855E52" w:rsidRDefault="00FA609F" w:rsidP="00FA609F">
            <w:pPr>
              <w:pStyle w:val="ListParagraph"/>
              <w:numPr>
                <w:ilvl w:val="0"/>
                <w:numId w:val="18"/>
              </w:numPr>
              <w:spacing w:after="0" w:line="240" w:lineRule="auto"/>
              <w:rPr>
                <w:rFonts w:ascii="Calibri Light" w:hAnsi="Calibri Light"/>
                <w:sz w:val="20"/>
              </w:rPr>
            </w:pPr>
            <w:r>
              <w:rPr>
                <w:rFonts w:ascii="Calibri Light" w:hAnsi="Calibri Light"/>
                <w:sz w:val="20"/>
              </w:rPr>
              <w:t>Classroom observations using Domain 2 Self-Reflection Guide</w:t>
            </w:r>
          </w:p>
          <w:p w:rsidR="00FA609F" w:rsidRDefault="00FA609F" w:rsidP="00DC7B33">
            <w:pPr>
              <w:jc w:val="center"/>
              <w:rPr>
                <w:rFonts w:ascii="Calibri Light" w:hAnsi="Calibri Light"/>
                <w:b/>
                <w:sz w:val="20"/>
              </w:rPr>
            </w:pPr>
          </w:p>
          <w:p w:rsidR="00FA609F" w:rsidRPr="00855E52" w:rsidRDefault="00FA609F" w:rsidP="00FA609F">
            <w:pPr>
              <w:pStyle w:val="ListParagraph"/>
              <w:numPr>
                <w:ilvl w:val="0"/>
                <w:numId w:val="6"/>
              </w:numPr>
              <w:spacing w:after="0" w:line="240" w:lineRule="auto"/>
              <w:rPr>
                <w:rFonts w:ascii="Calibri Light" w:hAnsi="Calibri Light"/>
                <w:b/>
              </w:rPr>
            </w:pPr>
            <w:r w:rsidRPr="00855E52">
              <w:rPr>
                <w:rFonts w:ascii="Calibri Light" w:hAnsi="Calibri Light"/>
                <w:b/>
                <w:sz w:val="20"/>
                <w:szCs w:val="20"/>
              </w:rPr>
              <w:t>S.E.E.D. University Courses</w:t>
            </w:r>
          </w:p>
          <w:p w:rsidR="00FA609F" w:rsidRDefault="00FA609F" w:rsidP="00DC7B33">
            <w:pPr>
              <w:pStyle w:val="ListParagraph"/>
              <w:ind w:left="360"/>
              <w:rPr>
                <w:rFonts w:ascii="Calibri Light" w:hAnsi="Calibri Light"/>
                <w:b/>
                <w:sz w:val="20"/>
                <w:u w:val="single"/>
              </w:rPr>
            </w:pPr>
            <w:r w:rsidRPr="002F160E">
              <w:rPr>
                <w:rFonts w:ascii="Calibri Light" w:hAnsi="Calibri Light"/>
                <w:sz w:val="20"/>
              </w:rPr>
              <w:t xml:space="preserve">Topic: </w:t>
            </w:r>
            <w:r w:rsidRPr="00855E52">
              <w:rPr>
                <w:rFonts w:ascii="Calibri Light" w:hAnsi="Calibri Light"/>
                <w:b/>
                <w:sz w:val="20"/>
                <w:u w:val="single"/>
              </w:rPr>
              <w:t>Domain 2: Classroom Environment</w:t>
            </w:r>
          </w:p>
          <w:p w:rsidR="00FA609F" w:rsidRPr="00855E52" w:rsidRDefault="00FA609F" w:rsidP="00DC7B33">
            <w:pPr>
              <w:pStyle w:val="ListParagraph"/>
              <w:ind w:left="360"/>
              <w:rPr>
                <w:rFonts w:ascii="Calibri Light" w:hAnsi="Calibri Light"/>
                <w:sz w:val="20"/>
              </w:rPr>
            </w:pPr>
            <w:r w:rsidRPr="007A66B4">
              <w:rPr>
                <w:rFonts w:ascii="Calibri Light" w:hAnsi="Calibri Light"/>
                <w:sz w:val="20"/>
              </w:rPr>
              <w:t>Courses could include:</w:t>
            </w:r>
          </w:p>
          <w:p w:rsidR="00FA609F" w:rsidRPr="002F160E" w:rsidRDefault="00FA609F" w:rsidP="00FA609F">
            <w:pPr>
              <w:pStyle w:val="ListParagraph"/>
              <w:numPr>
                <w:ilvl w:val="0"/>
                <w:numId w:val="16"/>
              </w:numPr>
              <w:spacing w:after="0" w:line="240" w:lineRule="auto"/>
              <w:rPr>
                <w:rFonts w:ascii="Calibri Light" w:hAnsi="Calibri Light"/>
                <w:sz w:val="20"/>
              </w:rPr>
            </w:pPr>
            <w:r w:rsidRPr="002F160E">
              <w:rPr>
                <w:rFonts w:ascii="Calibri Light" w:hAnsi="Calibri Light"/>
                <w:i/>
                <w:sz w:val="20"/>
              </w:rPr>
              <w:t>The First Days of School</w:t>
            </w:r>
            <w:r>
              <w:rPr>
                <w:rFonts w:ascii="Calibri Light" w:hAnsi="Calibri Light"/>
                <w:sz w:val="20"/>
              </w:rPr>
              <w:t xml:space="preserve">, by Harry &amp; Rosemary Wong </w:t>
            </w:r>
            <w:r w:rsidRPr="002F160E">
              <w:rPr>
                <w:rFonts w:ascii="Calibri Light" w:hAnsi="Calibri Light"/>
                <w:sz w:val="20"/>
              </w:rPr>
              <w:t>(</w:t>
            </w:r>
            <w:r>
              <w:rPr>
                <w:rFonts w:ascii="Calibri Light" w:hAnsi="Calibri Light"/>
                <w:sz w:val="20"/>
              </w:rPr>
              <w:t>12</w:t>
            </w:r>
            <w:r w:rsidRPr="002F160E">
              <w:rPr>
                <w:rFonts w:ascii="Calibri Light" w:hAnsi="Calibri Light"/>
                <w:sz w:val="20"/>
              </w:rPr>
              <w:t xml:space="preserve"> MIP Points)</w:t>
            </w:r>
          </w:p>
          <w:p w:rsidR="00FA609F" w:rsidRDefault="00FA609F" w:rsidP="00FA609F">
            <w:pPr>
              <w:pStyle w:val="ListParagraph"/>
              <w:numPr>
                <w:ilvl w:val="0"/>
                <w:numId w:val="16"/>
              </w:numPr>
              <w:spacing w:after="0" w:line="240" w:lineRule="auto"/>
              <w:rPr>
                <w:rFonts w:ascii="Calibri Light" w:hAnsi="Calibri Light"/>
                <w:sz w:val="20"/>
              </w:rPr>
            </w:pPr>
            <w:r w:rsidRPr="002F160E">
              <w:rPr>
                <w:rFonts w:ascii="Calibri Light" w:hAnsi="Calibri Light"/>
                <w:sz w:val="20"/>
              </w:rPr>
              <w:t>Tools for Teaching: Classroom Management Video Series (12 MIP Points)</w:t>
            </w:r>
          </w:p>
          <w:p w:rsidR="00FA609F" w:rsidRDefault="00FA609F" w:rsidP="00FA609F">
            <w:pPr>
              <w:pStyle w:val="ListParagraph"/>
              <w:numPr>
                <w:ilvl w:val="0"/>
                <w:numId w:val="16"/>
              </w:numPr>
              <w:spacing w:after="0" w:line="240" w:lineRule="auto"/>
              <w:rPr>
                <w:rFonts w:ascii="Calibri Light" w:hAnsi="Calibri Light"/>
                <w:sz w:val="20"/>
              </w:rPr>
            </w:pPr>
            <w:r>
              <w:rPr>
                <w:rFonts w:ascii="Calibri Light" w:hAnsi="Calibri Light"/>
                <w:sz w:val="20"/>
              </w:rPr>
              <w:t>Classroom Management for Elementary Teachers (6 MIP Points)</w:t>
            </w:r>
          </w:p>
          <w:p w:rsidR="00FA609F" w:rsidRPr="00855E52" w:rsidRDefault="00FA609F" w:rsidP="00FA609F">
            <w:pPr>
              <w:pStyle w:val="ListParagraph"/>
              <w:numPr>
                <w:ilvl w:val="0"/>
                <w:numId w:val="16"/>
              </w:numPr>
              <w:spacing w:after="0" w:line="240" w:lineRule="auto"/>
              <w:rPr>
                <w:rFonts w:ascii="Calibri Light" w:hAnsi="Calibri Light"/>
                <w:sz w:val="20"/>
              </w:rPr>
            </w:pPr>
            <w:r>
              <w:rPr>
                <w:rFonts w:ascii="Calibri Light" w:hAnsi="Calibri Light"/>
                <w:sz w:val="20"/>
              </w:rPr>
              <w:t>De-Escalation of Behavioral Issues in the Classroom (ESE CREDIT) (12 MIP Points)</w:t>
            </w:r>
          </w:p>
        </w:tc>
        <w:tc>
          <w:tcPr>
            <w:tcW w:w="990" w:type="dxa"/>
          </w:tcPr>
          <w:p w:rsidR="00FA609F" w:rsidRPr="002E0B4F" w:rsidRDefault="00FA609F" w:rsidP="00DC7B33">
            <w:pPr>
              <w:rPr>
                <w:sz w:val="18"/>
                <w:szCs w:val="20"/>
              </w:rPr>
            </w:pPr>
          </w:p>
        </w:tc>
        <w:tc>
          <w:tcPr>
            <w:tcW w:w="990" w:type="dxa"/>
          </w:tcPr>
          <w:p w:rsidR="00FA609F" w:rsidRPr="002E0B4F" w:rsidRDefault="00FA609F" w:rsidP="00DC7B33">
            <w:pPr>
              <w:rPr>
                <w:sz w:val="18"/>
                <w:szCs w:val="20"/>
              </w:rPr>
            </w:pPr>
          </w:p>
        </w:tc>
      </w:tr>
    </w:tbl>
    <w:p w:rsidR="00FA609F" w:rsidRPr="00B53805" w:rsidRDefault="00FA609F" w:rsidP="00FA609F">
      <w:pPr>
        <w:rPr>
          <w:sz w:val="6"/>
        </w:rPr>
      </w:pPr>
    </w:p>
    <w:tbl>
      <w:tblPr>
        <w:tblStyle w:val="TableGrid"/>
        <w:tblW w:w="10417" w:type="dxa"/>
        <w:tblInd w:w="-342" w:type="dxa"/>
        <w:tblLayout w:type="fixed"/>
        <w:tblLook w:val="04A0" w:firstRow="1" w:lastRow="0" w:firstColumn="1" w:lastColumn="0" w:noHBand="0" w:noVBand="1"/>
      </w:tblPr>
      <w:tblGrid>
        <w:gridCol w:w="1074"/>
        <w:gridCol w:w="7363"/>
        <w:gridCol w:w="1080"/>
        <w:gridCol w:w="900"/>
      </w:tblGrid>
      <w:tr w:rsidR="00FA609F" w:rsidRPr="002E0B4F" w:rsidTr="00DC7B33">
        <w:trPr>
          <w:trHeight w:val="1020"/>
        </w:trPr>
        <w:tc>
          <w:tcPr>
            <w:tcW w:w="1074"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sidRPr="00B53805">
              <w:rPr>
                <w:rFonts w:ascii="Calibri Light" w:hAnsi="Calibri Light"/>
                <w:b/>
                <w:sz w:val="20"/>
                <w:szCs w:val="20"/>
              </w:rPr>
              <w:t>Schedule</w:t>
            </w:r>
          </w:p>
        </w:tc>
        <w:tc>
          <w:tcPr>
            <w:tcW w:w="7363"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sidRPr="00E81BA8">
              <w:rPr>
                <w:rFonts w:ascii="Calibri Light" w:hAnsi="Calibri Light"/>
                <w:b/>
                <w:sz w:val="20"/>
                <w:szCs w:val="20"/>
              </w:rPr>
              <w:t>Suggested Topics / Activities</w:t>
            </w:r>
          </w:p>
        </w:tc>
        <w:tc>
          <w:tcPr>
            <w:tcW w:w="1080"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Pr>
                <w:rFonts w:ascii="Calibri Light" w:hAnsi="Calibri Light"/>
                <w:b/>
                <w:sz w:val="20"/>
                <w:szCs w:val="20"/>
              </w:rPr>
              <w:t>PEC</w:t>
            </w:r>
            <w:r w:rsidRPr="00B53805">
              <w:rPr>
                <w:rFonts w:ascii="Calibri Light" w:hAnsi="Calibri Light"/>
                <w:b/>
                <w:sz w:val="20"/>
                <w:szCs w:val="20"/>
              </w:rPr>
              <w:t xml:space="preserve"> Educator initials</w:t>
            </w:r>
          </w:p>
        </w:tc>
        <w:tc>
          <w:tcPr>
            <w:tcW w:w="900" w:type="dxa"/>
            <w:shd w:val="clear" w:color="auto" w:fill="BFBFBF" w:themeFill="background1" w:themeFillShade="BF"/>
            <w:vAlign w:val="center"/>
          </w:tcPr>
          <w:p w:rsidR="00FA609F" w:rsidRPr="00B53805" w:rsidRDefault="00FA609F" w:rsidP="00DC7B33">
            <w:pPr>
              <w:jc w:val="center"/>
              <w:rPr>
                <w:rFonts w:ascii="Calibri Light" w:hAnsi="Calibri Light"/>
                <w:b/>
                <w:sz w:val="20"/>
                <w:szCs w:val="20"/>
              </w:rPr>
            </w:pPr>
            <w:r w:rsidRPr="00B53805">
              <w:rPr>
                <w:rFonts w:ascii="Calibri Light" w:hAnsi="Calibri Light"/>
                <w:b/>
                <w:sz w:val="20"/>
                <w:szCs w:val="20"/>
              </w:rPr>
              <w:t>Time/</w:t>
            </w:r>
          </w:p>
          <w:p w:rsidR="00FA609F" w:rsidRPr="00B53805" w:rsidRDefault="00FA609F" w:rsidP="00DC7B33">
            <w:pPr>
              <w:jc w:val="center"/>
              <w:rPr>
                <w:rFonts w:ascii="Calibri Light" w:hAnsi="Calibri Light"/>
                <w:b/>
                <w:sz w:val="20"/>
                <w:szCs w:val="20"/>
              </w:rPr>
            </w:pPr>
            <w:r w:rsidRPr="00B53805">
              <w:rPr>
                <w:rFonts w:ascii="Calibri Light" w:hAnsi="Calibri Light"/>
                <w:b/>
                <w:sz w:val="20"/>
                <w:szCs w:val="20"/>
              </w:rPr>
              <w:t>Date</w:t>
            </w:r>
          </w:p>
        </w:tc>
      </w:tr>
      <w:tr w:rsidR="00FA609F" w:rsidRPr="002E0B4F" w:rsidTr="00DC7B33">
        <w:trPr>
          <w:trHeight w:val="800"/>
        </w:trPr>
        <w:tc>
          <w:tcPr>
            <w:tcW w:w="1074" w:type="dxa"/>
          </w:tcPr>
          <w:p w:rsidR="00FA609F" w:rsidRDefault="00FA609F" w:rsidP="00DC7B33">
            <w:pPr>
              <w:rPr>
                <w:rFonts w:ascii="Calibri Light" w:hAnsi="Calibri Light"/>
                <w:b/>
                <w:sz w:val="20"/>
                <w:szCs w:val="20"/>
              </w:rPr>
            </w:pPr>
            <w:r w:rsidRPr="00D20779">
              <w:rPr>
                <w:rFonts w:ascii="Calibri Light" w:hAnsi="Calibri Light"/>
                <w:b/>
                <w:sz w:val="20"/>
                <w:szCs w:val="20"/>
              </w:rPr>
              <w:t xml:space="preserve">Months </w:t>
            </w:r>
          </w:p>
          <w:p w:rsidR="00FA609F" w:rsidRDefault="00FA609F" w:rsidP="00DC7B33">
            <w:pPr>
              <w:rPr>
                <w:rFonts w:ascii="Calibri Light" w:hAnsi="Calibri Light"/>
                <w:b/>
                <w:sz w:val="20"/>
                <w:szCs w:val="20"/>
              </w:rPr>
            </w:pPr>
            <w:r>
              <w:rPr>
                <w:rFonts w:ascii="Calibri Light" w:hAnsi="Calibri Light"/>
                <w:b/>
                <w:sz w:val="20"/>
                <w:szCs w:val="20"/>
              </w:rPr>
              <w:t>4</w:t>
            </w:r>
            <w:r w:rsidRPr="00D20779">
              <w:rPr>
                <w:rFonts w:ascii="Calibri Light" w:hAnsi="Calibri Light"/>
                <w:b/>
                <w:sz w:val="20"/>
                <w:szCs w:val="20"/>
              </w:rPr>
              <w:t>-5</w:t>
            </w: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r w:rsidRPr="00D20779">
              <w:rPr>
                <w:rFonts w:ascii="Calibri Light" w:hAnsi="Calibri Light"/>
                <w:b/>
                <w:sz w:val="20"/>
                <w:szCs w:val="20"/>
              </w:rPr>
              <w:t xml:space="preserve">Months </w:t>
            </w:r>
          </w:p>
          <w:p w:rsidR="00FA609F" w:rsidRDefault="00FA609F" w:rsidP="00DC7B33">
            <w:pPr>
              <w:rPr>
                <w:rFonts w:ascii="Calibri Light" w:hAnsi="Calibri Light"/>
                <w:b/>
                <w:sz w:val="20"/>
                <w:szCs w:val="20"/>
              </w:rPr>
            </w:pPr>
            <w:r>
              <w:rPr>
                <w:rFonts w:ascii="Calibri Light" w:hAnsi="Calibri Light"/>
                <w:b/>
                <w:sz w:val="20"/>
                <w:szCs w:val="20"/>
              </w:rPr>
              <w:t>4</w:t>
            </w:r>
            <w:r w:rsidRPr="00D20779">
              <w:rPr>
                <w:rFonts w:ascii="Calibri Light" w:hAnsi="Calibri Light"/>
                <w:b/>
                <w:sz w:val="20"/>
                <w:szCs w:val="20"/>
              </w:rPr>
              <w:t>-5</w:t>
            </w: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Default="00FA609F" w:rsidP="00DC7B33">
            <w:pPr>
              <w:rPr>
                <w:rFonts w:ascii="Calibri Light" w:hAnsi="Calibri Light"/>
                <w:b/>
                <w:sz w:val="20"/>
                <w:szCs w:val="20"/>
              </w:rPr>
            </w:pPr>
          </w:p>
          <w:p w:rsidR="00FA609F" w:rsidRPr="00D20779" w:rsidRDefault="00FA609F" w:rsidP="00DC7B33">
            <w:pPr>
              <w:rPr>
                <w:rFonts w:ascii="Calibri Light" w:hAnsi="Calibri Light"/>
                <w:b/>
                <w:sz w:val="18"/>
                <w:szCs w:val="20"/>
              </w:rPr>
            </w:pPr>
          </w:p>
        </w:tc>
        <w:tc>
          <w:tcPr>
            <w:tcW w:w="7363" w:type="dxa"/>
          </w:tcPr>
          <w:p w:rsidR="00FA609F" w:rsidRPr="00D20779" w:rsidRDefault="00FA609F" w:rsidP="00DC7B33">
            <w:pPr>
              <w:jc w:val="center"/>
              <w:rPr>
                <w:sz w:val="18"/>
                <w:szCs w:val="20"/>
              </w:rPr>
            </w:pPr>
            <w:r w:rsidRPr="00E81BA8">
              <w:rPr>
                <w:rFonts w:ascii="Calibri Light" w:hAnsi="Calibri Light" w:cstheme="minorHAnsi"/>
                <w:b/>
                <w:sz w:val="20"/>
                <w:szCs w:val="24"/>
                <w:highlight w:val="yellow"/>
              </w:rPr>
              <w:lastRenderedPageBreak/>
              <w:t>Level 1: Orientation Activities</w:t>
            </w:r>
          </w:p>
          <w:p w:rsidR="00FA609F" w:rsidRPr="0040229D" w:rsidRDefault="00FA609F" w:rsidP="00FA609F">
            <w:pPr>
              <w:pStyle w:val="ListParagraph"/>
              <w:numPr>
                <w:ilvl w:val="0"/>
                <w:numId w:val="5"/>
              </w:numPr>
              <w:spacing w:after="0" w:line="240" w:lineRule="auto"/>
              <w:rPr>
                <w:rFonts w:ascii="Calibri Light" w:hAnsi="Calibri Light"/>
                <w:sz w:val="20"/>
                <w:szCs w:val="20"/>
              </w:rPr>
            </w:pPr>
            <w:r w:rsidRPr="0040229D">
              <w:rPr>
                <w:rFonts w:ascii="Calibri Light" w:hAnsi="Calibri Light"/>
                <w:sz w:val="20"/>
                <w:szCs w:val="20"/>
              </w:rPr>
              <w:t>Consider your classroom arrangement. What’s working well at this point? What’s not working well at this point? Make adjustments you think will help streamline classroom activities. Are your materials well-managed? Can students easily and independently access what they need?</w:t>
            </w:r>
          </w:p>
          <w:p w:rsidR="00FA609F" w:rsidRPr="0040229D" w:rsidRDefault="00FA609F" w:rsidP="00DC7B33">
            <w:pPr>
              <w:rPr>
                <w:rFonts w:ascii="Calibri Light" w:hAnsi="Calibri Light"/>
                <w:sz w:val="20"/>
                <w:szCs w:val="20"/>
              </w:rPr>
            </w:pPr>
          </w:p>
          <w:p w:rsidR="00FA609F" w:rsidRPr="0040229D" w:rsidRDefault="00FA609F" w:rsidP="00FA609F">
            <w:pPr>
              <w:pStyle w:val="ListParagraph"/>
              <w:numPr>
                <w:ilvl w:val="0"/>
                <w:numId w:val="8"/>
              </w:numPr>
              <w:spacing w:after="0" w:line="240" w:lineRule="auto"/>
              <w:rPr>
                <w:rFonts w:ascii="Calibri Light" w:hAnsi="Calibri Light"/>
                <w:sz w:val="20"/>
                <w:szCs w:val="20"/>
              </w:rPr>
            </w:pPr>
            <w:r w:rsidRPr="0040229D">
              <w:rPr>
                <w:rFonts w:ascii="Calibri Light" w:hAnsi="Calibri Light"/>
                <w:sz w:val="20"/>
                <w:szCs w:val="20"/>
              </w:rPr>
              <w:t xml:space="preserve">Read: </w:t>
            </w:r>
            <w:hyperlink r:id="rId20" w:history="1">
              <w:r w:rsidRPr="0040229D">
                <w:rPr>
                  <w:rStyle w:val="Hyperlink"/>
                  <w:rFonts w:ascii="Calibri Light" w:hAnsi="Calibri Light"/>
                  <w:sz w:val="20"/>
                  <w:szCs w:val="20"/>
                </w:rPr>
                <w:t>http://www.readingrockets.org/article/311/</w:t>
              </w:r>
            </w:hyperlink>
            <w:r w:rsidRPr="0040229D">
              <w:rPr>
                <w:rFonts w:ascii="Calibri Light" w:hAnsi="Calibri Light"/>
                <w:sz w:val="20"/>
                <w:szCs w:val="20"/>
              </w:rPr>
              <w:t xml:space="preserve">  This can also be found on the portal in the “Classroom Environment” folder.</w:t>
            </w:r>
          </w:p>
          <w:p w:rsidR="00FA609F" w:rsidRPr="0040229D" w:rsidRDefault="00FA609F" w:rsidP="00DC7B33">
            <w:pPr>
              <w:rPr>
                <w:rFonts w:ascii="Calibri Light" w:hAnsi="Calibri Light"/>
                <w:sz w:val="20"/>
                <w:szCs w:val="20"/>
              </w:rPr>
            </w:pPr>
          </w:p>
          <w:p w:rsidR="00FA609F" w:rsidRPr="0040229D" w:rsidRDefault="00FA609F" w:rsidP="00FA609F">
            <w:pPr>
              <w:pStyle w:val="ListParagraph"/>
              <w:numPr>
                <w:ilvl w:val="0"/>
                <w:numId w:val="7"/>
              </w:numPr>
              <w:spacing w:after="0" w:line="240" w:lineRule="auto"/>
              <w:rPr>
                <w:rFonts w:ascii="Calibri Light" w:hAnsi="Calibri Light"/>
                <w:sz w:val="20"/>
                <w:szCs w:val="20"/>
              </w:rPr>
            </w:pPr>
            <w:r w:rsidRPr="0040229D">
              <w:rPr>
                <w:rFonts w:ascii="Calibri Light" w:hAnsi="Calibri Light"/>
                <w:sz w:val="20"/>
                <w:szCs w:val="20"/>
              </w:rPr>
              <w:t>Analyze the success of your paper collection and distribution strategies. Is there a more efficient way to collect papers and return graded work?</w:t>
            </w:r>
          </w:p>
          <w:p w:rsidR="00FA609F" w:rsidRPr="0040229D" w:rsidRDefault="00FA609F" w:rsidP="00DC7B33">
            <w:pPr>
              <w:rPr>
                <w:rFonts w:ascii="Calibri Light" w:hAnsi="Calibri Light"/>
                <w:sz w:val="20"/>
                <w:szCs w:val="20"/>
              </w:rPr>
            </w:pPr>
          </w:p>
          <w:p w:rsidR="00FA609F" w:rsidRPr="0040229D" w:rsidRDefault="00FA609F" w:rsidP="00FA609F">
            <w:pPr>
              <w:pStyle w:val="ListParagraph"/>
              <w:numPr>
                <w:ilvl w:val="0"/>
                <w:numId w:val="9"/>
              </w:numPr>
              <w:spacing w:after="0" w:line="240" w:lineRule="auto"/>
              <w:rPr>
                <w:rFonts w:ascii="Calibri Light" w:hAnsi="Calibri Light"/>
                <w:sz w:val="20"/>
                <w:szCs w:val="20"/>
              </w:rPr>
            </w:pPr>
            <w:r w:rsidRPr="0040229D">
              <w:rPr>
                <w:rFonts w:ascii="Calibri Light" w:hAnsi="Calibri Light"/>
                <w:sz w:val="20"/>
                <w:szCs w:val="20"/>
              </w:rPr>
              <w:t xml:space="preserve">Research efficient ways of grading and returning papers. Start here: </w:t>
            </w:r>
            <w:hyperlink r:id="rId21" w:history="1">
              <w:r w:rsidRPr="0040229D">
                <w:rPr>
                  <w:rStyle w:val="Hyperlink"/>
                  <w:rFonts w:ascii="Calibri Light" w:hAnsi="Calibri Light"/>
                  <w:sz w:val="20"/>
                  <w:szCs w:val="20"/>
                </w:rPr>
                <w:t>http://thecornerstoneforeducators.com/free-resources/routines-and-</w:t>
              </w:r>
              <w:r w:rsidRPr="0040229D">
                <w:rPr>
                  <w:rStyle w:val="Hyperlink"/>
                  <w:rFonts w:ascii="Calibri Light" w:hAnsi="Calibri Light"/>
                  <w:sz w:val="20"/>
                  <w:szCs w:val="20"/>
                </w:rPr>
                <w:lastRenderedPageBreak/>
                <w:t>procedures/papers</w:t>
              </w:r>
            </w:hyperlink>
            <w:r w:rsidRPr="0040229D">
              <w:rPr>
                <w:rFonts w:ascii="Calibri Light" w:hAnsi="Calibri Light"/>
                <w:sz w:val="20"/>
                <w:szCs w:val="20"/>
              </w:rPr>
              <w:t xml:space="preserve">  and </w:t>
            </w:r>
            <w:hyperlink r:id="rId22" w:history="1">
              <w:r w:rsidRPr="0040229D">
                <w:rPr>
                  <w:rStyle w:val="Hyperlink"/>
                  <w:rFonts w:ascii="Calibri Light" w:hAnsi="Calibri Light"/>
                  <w:sz w:val="20"/>
                  <w:szCs w:val="20"/>
                </w:rPr>
                <w:t>http://thecornerstoneforeducators.com/free-resources/organization/paper-trap</w:t>
              </w:r>
            </w:hyperlink>
            <w:r w:rsidRPr="0040229D">
              <w:rPr>
                <w:rFonts w:ascii="Calibri Light" w:hAnsi="Calibri Light"/>
                <w:sz w:val="20"/>
                <w:szCs w:val="20"/>
              </w:rPr>
              <w:t xml:space="preserve"> </w:t>
            </w:r>
          </w:p>
          <w:p w:rsidR="00FA609F" w:rsidRPr="0040229D" w:rsidRDefault="00FA609F" w:rsidP="00FA609F">
            <w:pPr>
              <w:pStyle w:val="ListParagraph"/>
              <w:numPr>
                <w:ilvl w:val="0"/>
                <w:numId w:val="7"/>
              </w:numPr>
              <w:spacing w:after="0" w:line="240" w:lineRule="auto"/>
              <w:rPr>
                <w:rFonts w:ascii="Calibri Light" w:hAnsi="Calibri Light"/>
                <w:sz w:val="20"/>
                <w:szCs w:val="20"/>
              </w:rPr>
            </w:pPr>
            <w:r w:rsidRPr="0040229D">
              <w:rPr>
                <w:rFonts w:ascii="Calibri Light" w:hAnsi="Calibri Light"/>
                <w:sz w:val="20"/>
                <w:szCs w:val="20"/>
              </w:rPr>
              <w:t>Do you display student work? If not yet, set up a system for displaying work. What types of things will you display? What criteria have to be met for display? How long will it stay up? Who will be responsible for putting it up and removing it? How should students treat the work that’s on display? Communicate this system to your students. If you’ve been displaying work, is your system effective?</w:t>
            </w:r>
          </w:p>
          <w:p w:rsidR="00FA609F" w:rsidRPr="0040229D" w:rsidRDefault="00FA609F" w:rsidP="00DC7B33">
            <w:pPr>
              <w:pStyle w:val="ListParagraph"/>
              <w:ind w:left="360"/>
              <w:rPr>
                <w:rFonts w:ascii="Calibri Light" w:hAnsi="Calibri Light"/>
                <w:sz w:val="20"/>
                <w:szCs w:val="20"/>
              </w:rPr>
            </w:pPr>
          </w:p>
          <w:p w:rsidR="00FA609F" w:rsidRPr="0040229D" w:rsidRDefault="00FA609F" w:rsidP="00FA609F">
            <w:pPr>
              <w:pStyle w:val="ListParagraph"/>
              <w:numPr>
                <w:ilvl w:val="0"/>
                <w:numId w:val="9"/>
              </w:numPr>
              <w:spacing w:after="0" w:line="240" w:lineRule="auto"/>
              <w:rPr>
                <w:rFonts w:ascii="Calibri Light" w:hAnsi="Calibri Light"/>
                <w:sz w:val="20"/>
                <w:szCs w:val="20"/>
              </w:rPr>
            </w:pPr>
            <w:r w:rsidRPr="0040229D">
              <w:rPr>
                <w:rFonts w:ascii="Calibri Light" w:hAnsi="Calibri Light"/>
                <w:sz w:val="20"/>
                <w:szCs w:val="20"/>
              </w:rPr>
              <w:t xml:space="preserve">Some ideas: </w:t>
            </w:r>
            <w:hyperlink r:id="rId23" w:history="1">
              <w:r w:rsidRPr="0040229D">
                <w:rPr>
                  <w:rStyle w:val="Hyperlink"/>
                  <w:rFonts w:ascii="Calibri Light" w:hAnsi="Calibri Light"/>
                  <w:sz w:val="20"/>
                  <w:szCs w:val="20"/>
                </w:rPr>
                <w:t>http://clutterfreeclassroom.blogspot.com/2011/08/student-work-displays-setting-up.html</w:t>
              </w:r>
            </w:hyperlink>
          </w:p>
          <w:p w:rsidR="00FA609F" w:rsidRPr="0040229D" w:rsidRDefault="00FA609F" w:rsidP="00DC7B33">
            <w:pPr>
              <w:pStyle w:val="ListParagraph"/>
              <w:rPr>
                <w:rFonts w:ascii="Calibri Light" w:hAnsi="Calibri Light"/>
                <w:sz w:val="20"/>
                <w:szCs w:val="20"/>
              </w:rPr>
            </w:pPr>
          </w:p>
          <w:p w:rsidR="00FA609F" w:rsidRPr="0040229D" w:rsidRDefault="00FA609F" w:rsidP="00FA609F">
            <w:pPr>
              <w:pStyle w:val="ListParagraph"/>
              <w:numPr>
                <w:ilvl w:val="0"/>
                <w:numId w:val="7"/>
              </w:numPr>
              <w:spacing w:after="0" w:line="240" w:lineRule="auto"/>
              <w:rPr>
                <w:rFonts w:ascii="Calibri Light" w:hAnsi="Calibri Light"/>
                <w:sz w:val="20"/>
                <w:szCs w:val="20"/>
              </w:rPr>
            </w:pPr>
            <w:r w:rsidRPr="0040229D">
              <w:rPr>
                <w:rFonts w:ascii="Calibri Light" w:hAnsi="Calibri Light"/>
                <w:sz w:val="20"/>
                <w:szCs w:val="20"/>
              </w:rPr>
              <w:t>Consider the opportunities your students have to work together in pairs or in small groups. Think about the last time you had them work together. Analyze what went well and what didn’t go well. What do you plan to do differently next time?</w:t>
            </w:r>
          </w:p>
          <w:p w:rsidR="00FA609F" w:rsidRPr="0040229D" w:rsidRDefault="00FA609F" w:rsidP="00DC7B33">
            <w:pPr>
              <w:rPr>
                <w:rFonts w:ascii="Calibri Light" w:hAnsi="Calibri Light"/>
                <w:sz w:val="20"/>
                <w:szCs w:val="20"/>
              </w:rPr>
            </w:pPr>
          </w:p>
          <w:p w:rsidR="00FA609F" w:rsidRDefault="00FA609F" w:rsidP="00FA609F">
            <w:pPr>
              <w:pStyle w:val="ListParagraph"/>
              <w:numPr>
                <w:ilvl w:val="0"/>
                <w:numId w:val="10"/>
              </w:numPr>
              <w:spacing w:after="0" w:line="240" w:lineRule="auto"/>
              <w:rPr>
                <w:sz w:val="18"/>
                <w:szCs w:val="20"/>
              </w:rPr>
            </w:pPr>
            <w:r w:rsidRPr="0040229D">
              <w:rPr>
                <w:rFonts w:ascii="Calibri Light" w:hAnsi="Calibri Light"/>
                <w:sz w:val="20"/>
                <w:szCs w:val="20"/>
              </w:rPr>
              <w:t xml:space="preserve">Go through this free, self-paced workshop on cooperative learning: </w:t>
            </w:r>
            <w:hyperlink r:id="rId24" w:history="1">
              <w:r w:rsidRPr="0040229D">
                <w:rPr>
                  <w:rStyle w:val="Hyperlink"/>
                  <w:rFonts w:ascii="Calibri Light" w:hAnsi="Calibri Light"/>
                  <w:sz w:val="20"/>
                  <w:szCs w:val="20"/>
                </w:rPr>
                <w:t>http://www.thirteen.org/edonline/concept2class/coopcollab/index.html</w:t>
              </w:r>
            </w:hyperlink>
            <w:r>
              <w:rPr>
                <w:sz w:val="18"/>
                <w:szCs w:val="20"/>
              </w:rPr>
              <w:t xml:space="preserve"> </w:t>
            </w:r>
          </w:p>
          <w:p w:rsidR="00FA609F" w:rsidRDefault="00FA609F" w:rsidP="00DC7B33">
            <w:pPr>
              <w:rPr>
                <w:rFonts w:ascii="Calibri Light" w:hAnsi="Calibri Light"/>
                <w:b/>
                <w:sz w:val="20"/>
                <w:highlight w:val="yellow"/>
              </w:rPr>
            </w:pPr>
          </w:p>
          <w:p w:rsidR="00FA609F" w:rsidRDefault="00FA609F" w:rsidP="00DC7B33">
            <w:pPr>
              <w:jc w:val="center"/>
              <w:rPr>
                <w:rFonts w:ascii="Calibri Light" w:hAnsi="Calibri Light"/>
                <w:b/>
                <w:sz w:val="20"/>
              </w:rPr>
            </w:pPr>
            <w:r w:rsidRPr="0040229D">
              <w:rPr>
                <w:rFonts w:ascii="Calibri Light" w:hAnsi="Calibri Light"/>
                <w:b/>
                <w:sz w:val="20"/>
                <w:highlight w:val="yellow"/>
              </w:rPr>
              <w:t>Level 2: Mentoring Activities</w:t>
            </w:r>
          </w:p>
          <w:p w:rsidR="00FA609F" w:rsidRPr="0040229D" w:rsidRDefault="00FA609F" w:rsidP="00FA609F">
            <w:pPr>
              <w:pStyle w:val="ListParagraph"/>
              <w:numPr>
                <w:ilvl w:val="0"/>
                <w:numId w:val="6"/>
              </w:numPr>
              <w:spacing w:after="0" w:line="240" w:lineRule="auto"/>
              <w:rPr>
                <w:rFonts w:ascii="Calibri Light" w:hAnsi="Calibri Light"/>
                <w:sz w:val="20"/>
                <w:lang w:eastAsia="ja-JP"/>
              </w:rPr>
            </w:pPr>
            <w:r w:rsidRPr="0040229D">
              <w:rPr>
                <w:rFonts w:ascii="Calibri Light" w:hAnsi="Calibri Light"/>
                <w:sz w:val="20"/>
                <w:lang w:eastAsia="ja-JP"/>
              </w:rPr>
              <w:t>Topic for Mentor Discussions:  What can I do if I’m not happy with my classroom management at this point? How can I successfully make changes now, even though we’re this far into the school year? When would be an appropriate time to make the changes? How can I train my students to adapt to the change? How can I monitor that the changes I’ve made are successful?</w:t>
            </w:r>
          </w:p>
          <w:p w:rsidR="00FA609F" w:rsidRPr="0040229D" w:rsidRDefault="00FA609F" w:rsidP="00DC7B33">
            <w:pPr>
              <w:pStyle w:val="ListParagraph"/>
              <w:ind w:left="360"/>
              <w:rPr>
                <w:rFonts w:ascii="Calibri Light" w:hAnsi="Calibri Light"/>
                <w:sz w:val="20"/>
                <w:szCs w:val="20"/>
              </w:rPr>
            </w:pPr>
          </w:p>
          <w:p w:rsidR="00FA609F" w:rsidRPr="0040229D" w:rsidRDefault="00FA609F" w:rsidP="00FA609F">
            <w:pPr>
              <w:pStyle w:val="ListParagraph"/>
              <w:numPr>
                <w:ilvl w:val="0"/>
                <w:numId w:val="11"/>
              </w:numPr>
              <w:spacing w:after="0" w:line="240" w:lineRule="auto"/>
              <w:rPr>
                <w:rFonts w:ascii="Calibri Light" w:hAnsi="Calibri Light"/>
                <w:sz w:val="20"/>
                <w:szCs w:val="20"/>
              </w:rPr>
            </w:pPr>
            <w:r w:rsidRPr="0040229D">
              <w:rPr>
                <w:rFonts w:ascii="Calibri Light" w:hAnsi="Calibri Light"/>
                <w:sz w:val="20"/>
                <w:szCs w:val="20"/>
              </w:rPr>
              <w:t>Domain 2 Guided Observation—follow the directions on the form (self-assess, set a goal, go observe, make changes to your practice)</w:t>
            </w:r>
          </w:p>
          <w:p w:rsidR="00FA609F" w:rsidRPr="0040229D" w:rsidRDefault="00FA609F" w:rsidP="00DC7B33">
            <w:pPr>
              <w:pStyle w:val="ListParagraph"/>
              <w:ind w:left="1080"/>
              <w:rPr>
                <w:rFonts w:ascii="Calibri Light" w:hAnsi="Calibri Light"/>
                <w:sz w:val="20"/>
                <w:szCs w:val="20"/>
              </w:rPr>
            </w:pPr>
          </w:p>
          <w:p w:rsidR="00FA609F" w:rsidRPr="0040229D" w:rsidRDefault="00FA609F" w:rsidP="00FA609F">
            <w:pPr>
              <w:pStyle w:val="ListParagraph"/>
              <w:numPr>
                <w:ilvl w:val="0"/>
                <w:numId w:val="6"/>
              </w:numPr>
              <w:spacing w:after="0" w:line="240" w:lineRule="auto"/>
              <w:rPr>
                <w:rFonts w:ascii="Calibri Light" w:hAnsi="Calibri Light"/>
                <w:sz w:val="20"/>
                <w:lang w:eastAsia="ja-JP"/>
              </w:rPr>
            </w:pPr>
            <w:r w:rsidRPr="0040229D">
              <w:rPr>
                <w:rFonts w:ascii="Calibri Light" w:hAnsi="Calibri Light"/>
                <w:sz w:val="20"/>
                <w:lang w:eastAsia="ja-JP"/>
              </w:rPr>
              <w:t>Reflection on First Semester</w:t>
            </w:r>
          </w:p>
          <w:p w:rsidR="00FA609F" w:rsidRPr="0040229D" w:rsidRDefault="00FA609F" w:rsidP="00FA609F">
            <w:pPr>
              <w:pStyle w:val="ListParagraph"/>
              <w:numPr>
                <w:ilvl w:val="0"/>
                <w:numId w:val="4"/>
              </w:numPr>
              <w:spacing w:after="0" w:line="240" w:lineRule="auto"/>
              <w:rPr>
                <w:rFonts w:ascii="Calibri Light" w:hAnsi="Calibri Light"/>
                <w:sz w:val="20"/>
                <w:lang w:eastAsia="ja-JP"/>
              </w:rPr>
            </w:pPr>
            <w:r w:rsidRPr="0040229D">
              <w:rPr>
                <w:rFonts w:ascii="Calibri Light" w:hAnsi="Calibri Light"/>
                <w:sz w:val="20"/>
                <w:lang w:eastAsia="ja-JP"/>
              </w:rPr>
              <w:t>Revisit the self-assessment for Domain 2 and complete it again. Note growth. Note areas in need of improvement.</w:t>
            </w:r>
          </w:p>
          <w:p w:rsidR="00FA609F" w:rsidRPr="0040229D" w:rsidRDefault="00FA609F" w:rsidP="00FA609F">
            <w:pPr>
              <w:pStyle w:val="ListParagraph"/>
              <w:numPr>
                <w:ilvl w:val="0"/>
                <w:numId w:val="4"/>
              </w:numPr>
              <w:spacing w:after="0" w:line="240" w:lineRule="auto"/>
              <w:rPr>
                <w:rFonts w:ascii="Calibri Light" w:hAnsi="Calibri Light"/>
                <w:b/>
                <w:sz w:val="20"/>
                <w:lang w:eastAsia="ja-JP"/>
              </w:rPr>
            </w:pPr>
            <w:r w:rsidRPr="0040229D">
              <w:rPr>
                <w:rFonts w:ascii="Calibri Light" w:hAnsi="Calibri Light"/>
                <w:sz w:val="20"/>
                <w:lang w:eastAsia="ja-JP"/>
              </w:rPr>
              <w:t>Gather the feedback from administrative walk-throughs</w:t>
            </w:r>
          </w:p>
          <w:p w:rsidR="00FA609F" w:rsidRPr="0040229D" w:rsidRDefault="00FA609F" w:rsidP="00DC7B33">
            <w:pPr>
              <w:rPr>
                <w:rFonts w:ascii="Calibri Light" w:hAnsi="Calibri Light"/>
                <w:b/>
                <w:sz w:val="20"/>
                <w:lang w:eastAsia="ja-JP"/>
              </w:rPr>
            </w:pPr>
          </w:p>
          <w:p w:rsidR="00FA609F" w:rsidRPr="0040229D" w:rsidRDefault="00FA609F" w:rsidP="00FA609F">
            <w:pPr>
              <w:pStyle w:val="ListParagraph"/>
              <w:numPr>
                <w:ilvl w:val="0"/>
                <w:numId w:val="6"/>
              </w:numPr>
              <w:spacing w:after="0" w:line="240" w:lineRule="auto"/>
              <w:rPr>
                <w:rFonts w:ascii="Calibri Light" w:hAnsi="Calibri Light"/>
                <w:b/>
                <w:sz w:val="20"/>
                <w:szCs w:val="20"/>
              </w:rPr>
            </w:pPr>
            <w:r w:rsidRPr="0040229D">
              <w:rPr>
                <w:rFonts w:ascii="Calibri Light" w:hAnsi="Calibri Light"/>
                <w:sz w:val="20"/>
                <w:lang w:eastAsia="ja-JP"/>
              </w:rPr>
              <w:t>Develop an action plan for areas of improvement during the second semester. Follow the directions on the Action Planning form.</w:t>
            </w:r>
          </w:p>
          <w:p w:rsidR="00FA609F" w:rsidRDefault="00FA609F" w:rsidP="00DC7B33">
            <w:pPr>
              <w:rPr>
                <w:rFonts w:ascii="Calibri Light" w:hAnsi="Calibri Light"/>
                <w:b/>
                <w:sz w:val="20"/>
                <w:szCs w:val="20"/>
              </w:rPr>
            </w:pPr>
          </w:p>
          <w:p w:rsidR="00FA609F" w:rsidRDefault="00FA609F" w:rsidP="00DC7B33">
            <w:pPr>
              <w:jc w:val="center"/>
              <w:rPr>
                <w:rFonts w:ascii="Calibri Light" w:hAnsi="Calibri Light"/>
                <w:b/>
                <w:sz w:val="20"/>
              </w:rPr>
            </w:pPr>
            <w:r w:rsidRPr="00E81BA8">
              <w:rPr>
                <w:rFonts w:ascii="Calibri Light" w:hAnsi="Calibri Light"/>
                <w:b/>
                <w:sz w:val="20"/>
                <w:highlight w:val="yellow"/>
              </w:rPr>
              <w:t>Level 3: Professional Growth Activities</w:t>
            </w:r>
          </w:p>
          <w:p w:rsidR="00FA609F" w:rsidRPr="00855E52" w:rsidRDefault="00FA609F" w:rsidP="00FA609F">
            <w:pPr>
              <w:pStyle w:val="ListParagraph"/>
              <w:numPr>
                <w:ilvl w:val="0"/>
                <w:numId w:val="6"/>
              </w:numPr>
              <w:spacing w:after="0" w:line="240" w:lineRule="auto"/>
              <w:rPr>
                <w:rFonts w:ascii="Calibri Light" w:hAnsi="Calibri Light"/>
                <w:b/>
                <w:sz w:val="20"/>
              </w:rPr>
            </w:pPr>
            <w:r>
              <w:rPr>
                <w:rFonts w:ascii="Calibri Light" w:hAnsi="Calibri Light"/>
                <w:b/>
                <w:sz w:val="20"/>
              </w:rPr>
              <w:t xml:space="preserve">Learning Walks / </w:t>
            </w:r>
            <w:r w:rsidRPr="00855E52">
              <w:rPr>
                <w:rFonts w:ascii="Calibri Light" w:hAnsi="Calibri Light"/>
                <w:b/>
                <w:sz w:val="20"/>
              </w:rPr>
              <w:t>Instructional Rounds</w:t>
            </w:r>
          </w:p>
          <w:p w:rsidR="00FA609F" w:rsidRDefault="00FA609F" w:rsidP="00DC7B33">
            <w:pPr>
              <w:pStyle w:val="ListParagraph"/>
              <w:ind w:left="360"/>
              <w:rPr>
                <w:rFonts w:ascii="Calibri Light" w:hAnsi="Calibri Light"/>
                <w:b/>
                <w:sz w:val="20"/>
              </w:rPr>
            </w:pPr>
            <w:r w:rsidRPr="002F160E">
              <w:rPr>
                <w:rFonts w:ascii="Calibri Light" w:hAnsi="Calibri Light"/>
                <w:sz w:val="20"/>
              </w:rPr>
              <w:t xml:space="preserve">Topic: </w:t>
            </w:r>
            <w:r w:rsidRPr="00855E52">
              <w:rPr>
                <w:rFonts w:ascii="Calibri Light" w:hAnsi="Calibri Light"/>
                <w:b/>
                <w:sz w:val="20"/>
                <w:u w:val="single"/>
              </w:rPr>
              <w:t xml:space="preserve">Domain </w:t>
            </w:r>
            <w:r>
              <w:rPr>
                <w:rFonts w:ascii="Calibri Light" w:hAnsi="Calibri Light"/>
                <w:b/>
                <w:sz w:val="20"/>
                <w:u w:val="single"/>
              </w:rPr>
              <w:t>1</w:t>
            </w:r>
            <w:r w:rsidRPr="00855E52">
              <w:rPr>
                <w:rFonts w:ascii="Calibri Light" w:hAnsi="Calibri Light"/>
                <w:b/>
                <w:sz w:val="20"/>
                <w:u w:val="single"/>
              </w:rPr>
              <w:t xml:space="preserve">: </w:t>
            </w:r>
            <w:r w:rsidRPr="0040229D">
              <w:rPr>
                <w:rFonts w:ascii="Calibri Light" w:hAnsi="Calibri Light"/>
                <w:b/>
                <w:sz w:val="20"/>
                <w:u w:val="single"/>
              </w:rPr>
              <w:t>Effective Planning, Instruction &amp; Assessment</w:t>
            </w:r>
          </w:p>
          <w:p w:rsidR="00FA609F" w:rsidRPr="00855E52" w:rsidRDefault="00FA609F" w:rsidP="00FA609F">
            <w:pPr>
              <w:pStyle w:val="ListParagraph"/>
              <w:numPr>
                <w:ilvl w:val="0"/>
                <w:numId w:val="18"/>
              </w:numPr>
              <w:spacing w:after="0" w:line="240" w:lineRule="auto"/>
              <w:rPr>
                <w:rFonts w:ascii="Calibri Light" w:hAnsi="Calibri Light"/>
                <w:sz w:val="20"/>
              </w:rPr>
            </w:pPr>
            <w:r>
              <w:rPr>
                <w:rFonts w:ascii="Calibri Light" w:hAnsi="Calibri Light"/>
                <w:sz w:val="20"/>
              </w:rPr>
              <w:t>Classroom observations using Domain 1 Self-Reflection Guide</w:t>
            </w:r>
          </w:p>
          <w:p w:rsidR="00FA609F" w:rsidRPr="00564460" w:rsidRDefault="00FA609F" w:rsidP="00DC7B33">
            <w:pPr>
              <w:jc w:val="center"/>
              <w:rPr>
                <w:rFonts w:ascii="Calibri Light" w:hAnsi="Calibri Light"/>
                <w:b/>
                <w:sz w:val="20"/>
              </w:rPr>
            </w:pPr>
          </w:p>
          <w:p w:rsidR="00FA609F" w:rsidRPr="00836FBB" w:rsidRDefault="00FA609F" w:rsidP="00FA609F">
            <w:pPr>
              <w:pStyle w:val="ListParagraph"/>
              <w:numPr>
                <w:ilvl w:val="0"/>
                <w:numId w:val="6"/>
              </w:numPr>
              <w:spacing w:after="0" w:line="240" w:lineRule="auto"/>
              <w:rPr>
                <w:rFonts w:ascii="Calibri Light" w:hAnsi="Calibri Light"/>
                <w:b/>
              </w:rPr>
            </w:pPr>
            <w:r w:rsidRPr="00836FBB">
              <w:rPr>
                <w:rFonts w:ascii="Calibri Light" w:hAnsi="Calibri Light"/>
                <w:b/>
                <w:sz w:val="20"/>
                <w:szCs w:val="20"/>
              </w:rPr>
              <w:t>S.E.E.D. University</w:t>
            </w:r>
            <w:r>
              <w:rPr>
                <w:rFonts w:ascii="Calibri Light" w:hAnsi="Calibri Light"/>
                <w:b/>
                <w:sz w:val="20"/>
                <w:szCs w:val="20"/>
              </w:rPr>
              <w:t xml:space="preserve"> Courses</w:t>
            </w:r>
          </w:p>
          <w:p w:rsidR="00FA609F" w:rsidRPr="007A66B4" w:rsidRDefault="00FA609F" w:rsidP="00DC7B33">
            <w:pPr>
              <w:pStyle w:val="ListParagraph"/>
              <w:ind w:left="360"/>
              <w:rPr>
                <w:rFonts w:ascii="Calibri Light" w:hAnsi="Calibri Light"/>
                <w:sz w:val="20"/>
              </w:rPr>
            </w:pPr>
            <w:r w:rsidRPr="002F160E">
              <w:rPr>
                <w:rFonts w:ascii="Calibri Light" w:hAnsi="Calibri Light"/>
                <w:sz w:val="20"/>
              </w:rPr>
              <w:t xml:space="preserve">Topic: </w:t>
            </w:r>
            <w:r w:rsidRPr="0040229D">
              <w:rPr>
                <w:rFonts w:ascii="Calibri Light" w:hAnsi="Calibri Light"/>
                <w:b/>
                <w:sz w:val="20"/>
                <w:u w:val="single"/>
              </w:rPr>
              <w:t xml:space="preserve">Domain </w:t>
            </w:r>
            <w:r>
              <w:rPr>
                <w:rFonts w:ascii="Calibri Light" w:hAnsi="Calibri Light"/>
                <w:b/>
                <w:sz w:val="20"/>
                <w:u w:val="single"/>
              </w:rPr>
              <w:t>1</w:t>
            </w:r>
            <w:r w:rsidRPr="0040229D">
              <w:rPr>
                <w:rFonts w:ascii="Calibri Light" w:hAnsi="Calibri Light"/>
                <w:b/>
                <w:sz w:val="20"/>
                <w:u w:val="single"/>
              </w:rPr>
              <w:t>: Effective Planning, Instruction &amp; Assessment</w:t>
            </w:r>
          </w:p>
          <w:p w:rsidR="00FA609F" w:rsidRPr="007A66B4" w:rsidRDefault="00FA609F" w:rsidP="00DC7B33">
            <w:pPr>
              <w:pStyle w:val="ListParagraph"/>
              <w:ind w:left="360"/>
              <w:rPr>
                <w:rFonts w:ascii="Calibri Light" w:hAnsi="Calibri Light"/>
                <w:sz w:val="20"/>
              </w:rPr>
            </w:pPr>
            <w:r w:rsidRPr="007A66B4">
              <w:rPr>
                <w:rFonts w:ascii="Calibri Light" w:hAnsi="Calibri Light"/>
                <w:sz w:val="20"/>
              </w:rPr>
              <w:t>Courses could include:</w:t>
            </w:r>
          </w:p>
          <w:p w:rsidR="00FA609F" w:rsidRPr="0040229D" w:rsidRDefault="00FA609F" w:rsidP="00FA609F">
            <w:pPr>
              <w:pStyle w:val="ListParagraph"/>
              <w:numPr>
                <w:ilvl w:val="0"/>
                <w:numId w:val="12"/>
              </w:numPr>
              <w:spacing w:after="0" w:line="240" w:lineRule="auto"/>
              <w:rPr>
                <w:rFonts w:ascii="Calibri Light" w:hAnsi="Calibri Light"/>
                <w:b/>
                <w:sz w:val="20"/>
                <w:u w:val="single"/>
              </w:rPr>
            </w:pPr>
            <w:r>
              <w:rPr>
                <w:rFonts w:ascii="Calibri Light" w:hAnsi="Calibri Light"/>
                <w:sz w:val="20"/>
              </w:rPr>
              <w:t>LEARNING-FOCUSED Effective Assignments and Assessments (6 MIP Points)</w:t>
            </w:r>
          </w:p>
          <w:p w:rsidR="00FA609F" w:rsidRPr="005146E9" w:rsidRDefault="00FA609F" w:rsidP="00DC7B33">
            <w:pPr>
              <w:rPr>
                <w:rFonts w:ascii="Calibri Light" w:hAnsi="Calibri Light"/>
                <w:b/>
                <w:sz w:val="20"/>
              </w:rPr>
            </w:pPr>
          </w:p>
          <w:p w:rsidR="00FA609F" w:rsidRDefault="00FA609F" w:rsidP="00FA609F">
            <w:pPr>
              <w:pStyle w:val="ListParagraph"/>
              <w:numPr>
                <w:ilvl w:val="0"/>
                <w:numId w:val="6"/>
              </w:numPr>
              <w:spacing w:after="0" w:line="240" w:lineRule="auto"/>
              <w:rPr>
                <w:rFonts w:ascii="Calibri Light" w:hAnsi="Calibri Light"/>
                <w:b/>
                <w:sz w:val="20"/>
              </w:rPr>
            </w:pPr>
            <w:r>
              <w:rPr>
                <w:rFonts w:ascii="Calibri Light" w:hAnsi="Calibri Light"/>
                <w:b/>
                <w:sz w:val="20"/>
              </w:rPr>
              <w:t>Distance Learning Moodle Courses</w:t>
            </w:r>
            <w:r w:rsidRPr="007A66B4">
              <w:rPr>
                <w:rFonts w:ascii="Calibri Light" w:hAnsi="Calibri Light"/>
                <w:b/>
                <w:sz w:val="20"/>
              </w:rPr>
              <w:t>:</w:t>
            </w:r>
          </w:p>
          <w:p w:rsidR="00FA609F" w:rsidRDefault="00FA609F" w:rsidP="00DC7B33">
            <w:pPr>
              <w:pStyle w:val="ListParagraph"/>
              <w:ind w:left="360"/>
              <w:rPr>
                <w:rFonts w:ascii="Calibri Light" w:hAnsi="Calibri Light"/>
                <w:b/>
                <w:sz w:val="20"/>
                <w:u w:val="single"/>
              </w:rPr>
            </w:pPr>
            <w:r w:rsidRPr="0040229D">
              <w:rPr>
                <w:rFonts w:ascii="Calibri Light" w:hAnsi="Calibri Light"/>
                <w:sz w:val="20"/>
              </w:rPr>
              <w:t xml:space="preserve">Topic: </w:t>
            </w:r>
            <w:r w:rsidRPr="0040229D">
              <w:rPr>
                <w:rFonts w:ascii="Calibri Light" w:hAnsi="Calibri Light"/>
                <w:b/>
                <w:sz w:val="20"/>
                <w:u w:val="single"/>
              </w:rPr>
              <w:t>Domain 1: Effective Planning, Instruction &amp; Assessment</w:t>
            </w:r>
          </w:p>
          <w:p w:rsidR="00FA609F" w:rsidRPr="00802791" w:rsidRDefault="00FA609F" w:rsidP="00DC7B33">
            <w:pPr>
              <w:pStyle w:val="ListParagraph"/>
              <w:ind w:left="360"/>
              <w:rPr>
                <w:rFonts w:ascii="Calibri Light" w:hAnsi="Calibri Light"/>
                <w:b/>
                <w:sz w:val="20"/>
              </w:rPr>
            </w:pPr>
            <w:r w:rsidRPr="00802791">
              <w:rPr>
                <w:rFonts w:ascii="Calibri Light" w:hAnsi="Calibri Light"/>
                <w:b/>
                <w:sz w:val="20"/>
              </w:rPr>
              <w:t>Courses could include:</w:t>
            </w:r>
          </w:p>
          <w:p w:rsidR="00FA609F" w:rsidRDefault="00FA609F" w:rsidP="00FA609F">
            <w:pPr>
              <w:pStyle w:val="ListParagraph"/>
              <w:numPr>
                <w:ilvl w:val="0"/>
                <w:numId w:val="13"/>
              </w:numPr>
              <w:spacing w:after="0" w:line="240" w:lineRule="auto"/>
              <w:rPr>
                <w:rFonts w:ascii="Calibri Light" w:hAnsi="Calibri Light"/>
                <w:sz w:val="20"/>
              </w:rPr>
            </w:pPr>
            <w:r w:rsidRPr="0040229D">
              <w:rPr>
                <w:rFonts w:ascii="Calibri Light" w:hAnsi="Calibri Light"/>
                <w:sz w:val="20"/>
              </w:rPr>
              <w:t>K-5 Curriculum Maps (1 MIP Point)</w:t>
            </w:r>
            <w:r>
              <w:rPr>
                <w:rFonts w:ascii="Calibri Light" w:hAnsi="Calibri Light"/>
                <w:sz w:val="20"/>
              </w:rPr>
              <w:t xml:space="preserve"> or </w:t>
            </w:r>
            <w:r w:rsidRPr="005146E9">
              <w:rPr>
                <w:rFonts w:ascii="Calibri Light" w:hAnsi="Calibri Light"/>
                <w:sz w:val="20"/>
              </w:rPr>
              <w:t>6-12 Curriculum Maps (1 MIP Point)</w:t>
            </w:r>
          </w:p>
          <w:p w:rsidR="00FA609F" w:rsidRPr="00802791" w:rsidRDefault="00FA609F" w:rsidP="00FA609F">
            <w:pPr>
              <w:pStyle w:val="ListParagraph"/>
              <w:numPr>
                <w:ilvl w:val="0"/>
                <w:numId w:val="13"/>
              </w:numPr>
              <w:spacing w:after="0" w:line="240" w:lineRule="auto"/>
              <w:rPr>
                <w:rFonts w:ascii="Calibri Light" w:hAnsi="Calibri Light"/>
                <w:sz w:val="20"/>
                <w:szCs w:val="20"/>
              </w:rPr>
            </w:pPr>
            <w:r w:rsidRPr="00E72D9D">
              <w:rPr>
                <w:rFonts w:ascii="Calibri Light" w:hAnsi="Calibri Light"/>
                <w:sz w:val="20"/>
                <w:szCs w:val="20"/>
              </w:rPr>
              <w:lastRenderedPageBreak/>
              <w:t xml:space="preserve">K-12 Book Study: </w:t>
            </w:r>
            <w:r>
              <w:rPr>
                <w:rFonts w:ascii="Calibri Light" w:hAnsi="Calibri Light"/>
                <w:sz w:val="20"/>
                <w:szCs w:val="20"/>
              </w:rPr>
              <w:t xml:space="preserve">Assignments Matter: Making Connections that Help Students Meet Standards </w:t>
            </w:r>
            <w:r>
              <w:rPr>
                <w:rFonts w:ascii="Calibri Light" w:hAnsi="Calibri Light"/>
                <w:sz w:val="20"/>
              </w:rPr>
              <w:t>(24 MIP Points)</w:t>
            </w:r>
          </w:p>
          <w:p w:rsidR="00FA609F" w:rsidRDefault="00FA609F" w:rsidP="00DC7B33">
            <w:pPr>
              <w:ind w:left="360"/>
              <w:rPr>
                <w:rFonts w:ascii="Calibri Light" w:hAnsi="Calibri Light"/>
                <w:b/>
                <w:sz w:val="20"/>
                <w:szCs w:val="20"/>
              </w:rPr>
            </w:pPr>
          </w:p>
          <w:p w:rsidR="00FA609F" w:rsidRPr="00802791" w:rsidRDefault="00FA609F" w:rsidP="00DC7B33">
            <w:pPr>
              <w:ind w:left="360"/>
              <w:rPr>
                <w:rFonts w:ascii="Calibri Light" w:hAnsi="Calibri Light"/>
                <w:b/>
                <w:sz w:val="20"/>
                <w:szCs w:val="20"/>
              </w:rPr>
            </w:pPr>
            <w:r w:rsidRPr="00802791">
              <w:rPr>
                <w:rFonts w:ascii="Calibri Light" w:hAnsi="Calibri Light"/>
                <w:b/>
                <w:sz w:val="20"/>
                <w:szCs w:val="20"/>
              </w:rPr>
              <w:t xml:space="preserve">Suggested LEARNING-FOCUSED </w:t>
            </w:r>
            <w:r>
              <w:rPr>
                <w:rFonts w:ascii="Calibri Light" w:hAnsi="Calibri Light"/>
                <w:b/>
                <w:sz w:val="20"/>
                <w:szCs w:val="20"/>
              </w:rPr>
              <w:t>Moodle Courses</w:t>
            </w:r>
            <w:r w:rsidRPr="00802791">
              <w:rPr>
                <w:rFonts w:ascii="Calibri Light" w:hAnsi="Calibri Light"/>
                <w:b/>
                <w:sz w:val="20"/>
                <w:szCs w:val="20"/>
              </w:rPr>
              <w:t>: (3 MIP Points)</w:t>
            </w:r>
          </w:p>
          <w:p w:rsidR="00FA609F" w:rsidRDefault="00FA609F" w:rsidP="00FA609F">
            <w:pPr>
              <w:pStyle w:val="ListParagraph"/>
              <w:numPr>
                <w:ilvl w:val="0"/>
                <w:numId w:val="14"/>
              </w:numPr>
              <w:spacing w:after="0" w:line="240" w:lineRule="auto"/>
              <w:rPr>
                <w:rFonts w:ascii="Calibri Light" w:hAnsi="Calibri Light"/>
                <w:sz w:val="20"/>
              </w:rPr>
            </w:pPr>
            <w:r>
              <w:rPr>
                <w:rFonts w:ascii="Calibri Light" w:hAnsi="Calibri Light"/>
                <w:sz w:val="20"/>
              </w:rPr>
              <w:t>MCPS Educator Induction: Effective Planning-</w:t>
            </w:r>
            <w:r w:rsidRPr="0040229D">
              <w:rPr>
                <w:rFonts w:ascii="Calibri Light" w:hAnsi="Calibri Light"/>
                <w:sz w:val="20"/>
              </w:rPr>
              <w:t xml:space="preserve">Learning Goals and Essential Questions </w:t>
            </w:r>
          </w:p>
          <w:p w:rsidR="00FA609F" w:rsidRPr="0040229D" w:rsidRDefault="00FA609F" w:rsidP="00FA609F">
            <w:pPr>
              <w:pStyle w:val="ListParagraph"/>
              <w:numPr>
                <w:ilvl w:val="0"/>
                <w:numId w:val="14"/>
              </w:numPr>
              <w:spacing w:after="0" w:line="240" w:lineRule="auto"/>
              <w:rPr>
                <w:rFonts w:ascii="Calibri Light" w:hAnsi="Calibri Light"/>
                <w:sz w:val="20"/>
              </w:rPr>
            </w:pPr>
            <w:r>
              <w:rPr>
                <w:rFonts w:ascii="Calibri Light" w:hAnsi="Calibri Light"/>
                <w:sz w:val="20"/>
              </w:rPr>
              <w:t xml:space="preserve">MCPS Educator Induction: Effective Planning-Effective Lesson Instruction </w:t>
            </w:r>
          </w:p>
          <w:p w:rsidR="00FA609F" w:rsidRPr="00E30B99" w:rsidRDefault="00FA609F" w:rsidP="00FA609F">
            <w:pPr>
              <w:pStyle w:val="ListParagraph"/>
              <w:numPr>
                <w:ilvl w:val="0"/>
                <w:numId w:val="14"/>
              </w:numPr>
              <w:spacing w:after="0" w:line="240" w:lineRule="auto"/>
              <w:rPr>
                <w:rFonts w:ascii="Calibri Light" w:hAnsi="Calibri Light"/>
                <w:b/>
                <w:sz w:val="20"/>
                <w:u w:val="single"/>
              </w:rPr>
            </w:pPr>
            <w:r>
              <w:rPr>
                <w:rFonts w:ascii="Calibri Light" w:hAnsi="Calibri Light"/>
                <w:sz w:val="20"/>
              </w:rPr>
              <w:t>MCPS Educator Induction: Effective Planning-Learning Focused Lessons</w:t>
            </w:r>
          </w:p>
        </w:tc>
        <w:tc>
          <w:tcPr>
            <w:tcW w:w="1080" w:type="dxa"/>
          </w:tcPr>
          <w:p w:rsidR="00FA609F" w:rsidRPr="002E0B4F" w:rsidRDefault="00FA609F" w:rsidP="00DC7B33">
            <w:pPr>
              <w:rPr>
                <w:sz w:val="18"/>
                <w:szCs w:val="20"/>
              </w:rPr>
            </w:pPr>
          </w:p>
        </w:tc>
        <w:tc>
          <w:tcPr>
            <w:tcW w:w="900" w:type="dxa"/>
          </w:tcPr>
          <w:p w:rsidR="00FA609F" w:rsidRPr="002E0B4F" w:rsidRDefault="00FA609F" w:rsidP="00DC7B33">
            <w:pPr>
              <w:rPr>
                <w:sz w:val="18"/>
                <w:szCs w:val="20"/>
              </w:rPr>
            </w:pPr>
          </w:p>
        </w:tc>
      </w:tr>
    </w:tbl>
    <w:p w:rsidR="00FA609F" w:rsidRPr="009C1607" w:rsidRDefault="00FA609F" w:rsidP="00FA609F">
      <w:pPr>
        <w:rPr>
          <w:sz w:val="6"/>
        </w:rPr>
      </w:pPr>
    </w:p>
    <w:tbl>
      <w:tblPr>
        <w:tblStyle w:val="TableGrid"/>
        <w:tblW w:w="10417" w:type="dxa"/>
        <w:tblInd w:w="-342" w:type="dxa"/>
        <w:tblLayout w:type="fixed"/>
        <w:tblLook w:val="04A0" w:firstRow="1" w:lastRow="0" w:firstColumn="1" w:lastColumn="0" w:noHBand="0" w:noVBand="1"/>
      </w:tblPr>
      <w:tblGrid>
        <w:gridCol w:w="1080"/>
        <w:gridCol w:w="7357"/>
        <w:gridCol w:w="1080"/>
        <w:gridCol w:w="900"/>
      </w:tblGrid>
      <w:tr w:rsidR="00FA609F" w:rsidRPr="002E0B4F" w:rsidTr="00DC7B33">
        <w:trPr>
          <w:trHeight w:val="1020"/>
        </w:trPr>
        <w:tc>
          <w:tcPr>
            <w:tcW w:w="1080" w:type="dxa"/>
            <w:shd w:val="clear" w:color="auto" w:fill="BFBFBF" w:themeFill="background1" w:themeFillShade="BF"/>
            <w:vAlign w:val="center"/>
          </w:tcPr>
          <w:p w:rsidR="00FA609F" w:rsidRPr="009C1607" w:rsidRDefault="00FA609F" w:rsidP="00DC7B33">
            <w:pPr>
              <w:jc w:val="center"/>
              <w:rPr>
                <w:rFonts w:ascii="Calibri Light" w:hAnsi="Calibri Light"/>
                <w:b/>
                <w:sz w:val="20"/>
                <w:szCs w:val="20"/>
              </w:rPr>
            </w:pPr>
            <w:r w:rsidRPr="009C1607">
              <w:rPr>
                <w:rFonts w:ascii="Calibri Light" w:hAnsi="Calibri Light"/>
                <w:b/>
                <w:sz w:val="20"/>
                <w:szCs w:val="20"/>
              </w:rPr>
              <w:t>Schedule</w:t>
            </w:r>
          </w:p>
        </w:tc>
        <w:tc>
          <w:tcPr>
            <w:tcW w:w="7357" w:type="dxa"/>
            <w:shd w:val="clear" w:color="auto" w:fill="BFBFBF" w:themeFill="background1" w:themeFillShade="BF"/>
            <w:vAlign w:val="center"/>
          </w:tcPr>
          <w:p w:rsidR="00FA609F" w:rsidRPr="009C1607" w:rsidRDefault="00FA609F" w:rsidP="00DC7B33">
            <w:pPr>
              <w:jc w:val="center"/>
              <w:rPr>
                <w:rFonts w:ascii="Calibri Light" w:hAnsi="Calibri Light"/>
                <w:b/>
                <w:sz w:val="20"/>
                <w:szCs w:val="20"/>
              </w:rPr>
            </w:pPr>
            <w:r w:rsidRPr="009C1607">
              <w:rPr>
                <w:rFonts w:ascii="Calibri Light" w:hAnsi="Calibri Light"/>
                <w:b/>
                <w:sz w:val="20"/>
                <w:szCs w:val="20"/>
              </w:rPr>
              <w:t>Suggested Topics / Activities</w:t>
            </w:r>
          </w:p>
        </w:tc>
        <w:tc>
          <w:tcPr>
            <w:tcW w:w="1080" w:type="dxa"/>
            <w:shd w:val="clear" w:color="auto" w:fill="BFBFBF" w:themeFill="background1" w:themeFillShade="BF"/>
            <w:vAlign w:val="center"/>
          </w:tcPr>
          <w:p w:rsidR="00FA609F" w:rsidRPr="009C1607" w:rsidRDefault="00FA609F" w:rsidP="00DC7B33">
            <w:pPr>
              <w:jc w:val="center"/>
              <w:rPr>
                <w:rFonts w:ascii="Calibri Light" w:hAnsi="Calibri Light"/>
                <w:b/>
                <w:sz w:val="20"/>
                <w:szCs w:val="20"/>
              </w:rPr>
            </w:pPr>
            <w:r>
              <w:rPr>
                <w:rFonts w:ascii="Calibri Light" w:hAnsi="Calibri Light"/>
                <w:b/>
                <w:sz w:val="20"/>
                <w:szCs w:val="20"/>
              </w:rPr>
              <w:t>PEC</w:t>
            </w:r>
            <w:r w:rsidRPr="009C1607">
              <w:rPr>
                <w:rFonts w:ascii="Calibri Light" w:hAnsi="Calibri Light"/>
                <w:b/>
                <w:sz w:val="20"/>
                <w:szCs w:val="20"/>
              </w:rPr>
              <w:t xml:space="preserve"> Educator initials</w:t>
            </w:r>
          </w:p>
        </w:tc>
        <w:tc>
          <w:tcPr>
            <w:tcW w:w="900" w:type="dxa"/>
            <w:shd w:val="clear" w:color="auto" w:fill="BFBFBF" w:themeFill="background1" w:themeFillShade="BF"/>
            <w:vAlign w:val="center"/>
          </w:tcPr>
          <w:p w:rsidR="00FA609F" w:rsidRPr="009C1607" w:rsidRDefault="00FA609F" w:rsidP="00DC7B33">
            <w:pPr>
              <w:jc w:val="center"/>
              <w:rPr>
                <w:rFonts w:ascii="Calibri Light" w:hAnsi="Calibri Light"/>
                <w:b/>
                <w:sz w:val="20"/>
                <w:szCs w:val="20"/>
              </w:rPr>
            </w:pPr>
            <w:r w:rsidRPr="009C1607">
              <w:rPr>
                <w:rFonts w:ascii="Calibri Light" w:hAnsi="Calibri Light"/>
                <w:b/>
                <w:sz w:val="20"/>
                <w:szCs w:val="20"/>
              </w:rPr>
              <w:t>Time/</w:t>
            </w:r>
          </w:p>
          <w:p w:rsidR="00FA609F" w:rsidRPr="009C1607" w:rsidRDefault="00FA609F" w:rsidP="00DC7B33">
            <w:pPr>
              <w:jc w:val="center"/>
              <w:rPr>
                <w:rFonts w:ascii="Calibri Light" w:hAnsi="Calibri Light"/>
                <w:b/>
                <w:sz w:val="20"/>
                <w:szCs w:val="20"/>
              </w:rPr>
            </w:pPr>
            <w:r w:rsidRPr="009C1607">
              <w:rPr>
                <w:rFonts w:ascii="Calibri Light" w:hAnsi="Calibri Light"/>
                <w:b/>
                <w:sz w:val="20"/>
                <w:szCs w:val="20"/>
              </w:rPr>
              <w:t>Date</w:t>
            </w:r>
          </w:p>
        </w:tc>
      </w:tr>
      <w:tr w:rsidR="00FA609F" w:rsidRPr="002E0B4F" w:rsidTr="00DC7B33">
        <w:trPr>
          <w:trHeight w:val="1020"/>
        </w:trPr>
        <w:tc>
          <w:tcPr>
            <w:tcW w:w="1080" w:type="dxa"/>
          </w:tcPr>
          <w:p w:rsidR="00FA609F" w:rsidRPr="00E72D9D" w:rsidRDefault="00FA609F" w:rsidP="00DC7B33">
            <w:pPr>
              <w:rPr>
                <w:rFonts w:ascii="Calibri Light" w:hAnsi="Calibri Light"/>
                <w:b/>
                <w:sz w:val="20"/>
                <w:szCs w:val="20"/>
              </w:rPr>
            </w:pPr>
            <w:r w:rsidRPr="00E72D9D">
              <w:rPr>
                <w:rFonts w:ascii="Calibri Light" w:hAnsi="Calibri Light"/>
                <w:b/>
                <w:sz w:val="20"/>
                <w:szCs w:val="20"/>
              </w:rPr>
              <w:t xml:space="preserve">Months </w:t>
            </w:r>
          </w:p>
          <w:p w:rsidR="00FA609F" w:rsidRPr="00E72D9D" w:rsidRDefault="00FA609F" w:rsidP="00DC7B33">
            <w:pPr>
              <w:rPr>
                <w:rFonts w:ascii="Calibri Light" w:hAnsi="Calibri Light"/>
                <w:b/>
                <w:sz w:val="20"/>
                <w:szCs w:val="20"/>
              </w:rPr>
            </w:pPr>
            <w:r w:rsidRPr="00E72D9D">
              <w:rPr>
                <w:rFonts w:ascii="Calibri Light" w:hAnsi="Calibri Light"/>
                <w:b/>
                <w:sz w:val="20"/>
                <w:szCs w:val="20"/>
              </w:rPr>
              <w:t>6-10</w:t>
            </w: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rPr>
                <w:rFonts w:ascii="Calibri Light" w:hAnsi="Calibri Light"/>
                <w:b/>
                <w:sz w:val="20"/>
                <w:szCs w:val="20"/>
              </w:rPr>
            </w:pPr>
            <w:r w:rsidRPr="00E72D9D">
              <w:rPr>
                <w:rFonts w:ascii="Calibri Light" w:hAnsi="Calibri Light"/>
                <w:b/>
                <w:sz w:val="20"/>
                <w:szCs w:val="20"/>
              </w:rPr>
              <w:t xml:space="preserve">Months </w:t>
            </w:r>
          </w:p>
          <w:p w:rsidR="00FA609F" w:rsidRPr="00E72D9D" w:rsidRDefault="00FA609F" w:rsidP="00DC7B33">
            <w:pPr>
              <w:rPr>
                <w:rFonts w:ascii="Calibri Light" w:hAnsi="Calibri Light"/>
                <w:b/>
                <w:sz w:val="20"/>
                <w:szCs w:val="20"/>
              </w:rPr>
            </w:pPr>
            <w:r w:rsidRPr="00E72D9D">
              <w:rPr>
                <w:rFonts w:ascii="Calibri Light" w:hAnsi="Calibri Light"/>
                <w:b/>
                <w:sz w:val="20"/>
                <w:szCs w:val="20"/>
              </w:rPr>
              <w:t>6-10</w:t>
            </w:r>
          </w:p>
        </w:tc>
        <w:tc>
          <w:tcPr>
            <w:tcW w:w="7357" w:type="dxa"/>
          </w:tcPr>
          <w:p w:rsidR="00FA609F" w:rsidRDefault="00FA609F" w:rsidP="00DC7B33">
            <w:pPr>
              <w:rPr>
                <w:rFonts w:ascii="Calibri Light" w:hAnsi="Calibri Light" w:cstheme="minorHAnsi"/>
                <w:b/>
                <w:sz w:val="20"/>
                <w:szCs w:val="20"/>
                <w:highlight w:val="yellow"/>
              </w:rPr>
            </w:pPr>
          </w:p>
          <w:p w:rsidR="00FA609F" w:rsidRPr="00E72D9D" w:rsidRDefault="00FA609F" w:rsidP="00DC7B33">
            <w:pPr>
              <w:jc w:val="center"/>
              <w:rPr>
                <w:rFonts w:ascii="Calibri Light" w:hAnsi="Calibri Light"/>
                <w:sz w:val="20"/>
                <w:szCs w:val="20"/>
              </w:rPr>
            </w:pPr>
            <w:r w:rsidRPr="00E72D9D">
              <w:rPr>
                <w:rFonts w:ascii="Calibri Light" w:hAnsi="Calibri Light" w:cstheme="minorHAnsi"/>
                <w:b/>
                <w:sz w:val="20"/>
                <w:szCs w:val="20"/>
                <w:highlight w:val="yellow"/>
              </w:rPr>
              <w:t>Level 1: Orientation Activities</w:t>
            </w:r>
          </w:p>
          <w:p w:rsidR="00FA609F" w:rsidRPr="00E72D9D" w:rsidRDefault="00FA609F" w:rsidP="00FA609F">
            <w:pPr>
              <w:pStyle w:val="ListParagraph"/>
              <w:numPr>
                <w:ilvl w:val="0"/>
                <w:numId w:val="5"/>
              </w:numPr>
              <w:spacing w:after="0" w:line="240" w:lineRule="auto"/>
              <w:rPr>
                <w:rFonts w:ascii="Calibri Light" w:hAnsi="Calibri Light"/>
                <w:sz w:val="20"/>
                <w:szCs w:val="20"/>
              </w:rPr>
            </w:pPr>
            <w:r w:rsidRPr="00E72D9D">
              <w:rPr>
                <w:rFonts w:ascii="Calibri Light" w:hAnsi="Calibri Light"/>
                <w:sz w:val="20"/>
                <w:szCs w:val="20"/>
              </w:rPr>
              <w:t>Think about your homework assignments, policy, and student completion. Is it effective? Do you want to do it differently? Visit the Homework folder on the portal for resources.</w:t>
            </w:r>
          </w:p>
          <w:p w:rsidR="00FA609F" w:rsidRPr="00E72D9D" w:rsidRDefault="00FA609F" w:rsidP="00DC7B33">
            <w:pPr>
              <w:pStyle w:val="ListParagraph"/>
              <w:ind w:left="360"/>
              <w:rPr>
                <w:rFonts w:ascii="Calibri Light" w:hAnsi="Calibri Light"/>
                <w:sz w:val="20"/>
                <w:szCs w:val="20"/>
              </w:rPr>
            </w:pPr>
          </w:p>
          <w:p w:rsidR="00FA609F" w:rsidRPr="00E72D9D" w:rsidRDefault="00FA609F" w:rsidP="00FA609F">
            <w:pPr>
              <w:pStyle w:val="ListParagraph"/>
              <w:numPr>
                <w:ilvl w:val="0"/>
                <w:numId w:val="5"/>
              </w:numPr>
              <w:spacing w:after="0" w:line="240" w:lineRule="auto"/>
              <w:rPr>
                <w:rFonts w:ascii="Calibri Light" w:hAnsi="Calibri Light"/>
                <w:sz w:val="20"/>
                <w:szCs w:val="20"/>
              </w:rPr>
            </w:pPr>
            <w:r w:rsidRPr="00E72D9D">
              <w:rPr>
                <w:rFonts w:ascii="Calibri Light" w:hAnsi="Calibri Light"/>
                <w:sz w:val="20"/>
                <w:szCs w:val="20"/>
              </w:rPr>
              <w:t>Assess your planning practices. Are you developing plans based on standards and learning outcomes? Are you planning ahead? Do you use assessments to guide your planning? Are you planning for maximum engagement of students?</w:t>
            </w:r>
          </w:p>
          <w:p w:rsidR="00FA609F" w:rsidRPr="00E72D9D" w:rsidRDefault="00FA609F" w:rsidP="00DC7B33">
            <w:pPr>
              <w:rPr>
                <w:rFonts w:ascii="Calibri Light" w:hAnsi="Calibri Light"/>
                <w:sz w:val="20"/>
                <w:szCs w:val="20"/>
              </w:rPr>
            </w:pPr>
          </w:p>
          <w:p w:rsidR="00FA609F" w:rsidRPr="00E72D9D" w:rsidRDefault="00FA609F" w:rsidP="00FA609F">
            <w:pPr>
              <w:pStyle w:val="ListParagraph"/>
              <w:numPr>
                <w:ilvl w:val="0"/>
                <w:numId w:val="10"/>
              </w:numPr>
              <w:spacing w:after="0" w:line="240" w:lineRule="auto"/>
              <w:rPr>
                <w:rFonts w:ascii="Calibri Light" w:hAnsi="Calibri Light"/>
                <w:sz w:val="20"/>
                <w:szCs w:val="20"/>
              </w:rPr>
            </w:pPr>
            <w:r w:rsidRPr="00E72D9D">
              <w:rPr>
                <w:rFonts w:ascii="Calibri Light" w:hAnsi="Calibri Light"/>
                <w:sz w:val="20"/>
                <w:szCs w:val="20"/>
              </w:rPr>
              <w:t xml:space="preserve">Academic Standards workshop: </w:t>
            </w:r>
            <w:hyperlink r:id="rId25" w:history="1">
              <w:r w:rsidRPr="00E72D9D">
                <w:rPr>
                  <w:rStyle w:val="Hyperlink"/>
                  <w:rFonts w:ascii="Calibri Light" w:hAnsi="Calibri Light"/>
                  <w:sz w:val="20"/>
                  <w:szCs w:val="20"/>
                </w:rPr>
                <w:t>http://www.thirteen.org/edonline/concept2class/standards/index.html</w:t>
              </w:r>
            </w:hyperlink>
            <w:r w:rsidRPr="00E72D9D">
              <w:rPr>
                <w:rFonts w:ascii="Calibri Light" w:hAnsi="Calibri Light"/>
                <w:sz w:val="20"/>
                <w:szCs w:val="20"/>
              </w:rPr>
              <w:t xml:space="preserve"> </w:t>
            </w:r>
          </w:p>
          <w:p w:rsidR="00FA609F" w:rsidRPr="00E72D9D" w:rsidRDefault="00FA609F" w:rsidP="00FA609F">
            <w:pPr>
              <w:pStyle w:val="ListParagraph"/>
              <w:numPr>
                <w:ilvl w:val="0"/>
                <w:numId w:val="10"/>
              </w:numPr>
              <w:spacing w:after="0" w:line="240" w:lineRule="auto"/>
              <w:rPr>
                <w:rFonts w:ascii="Calibri Light" w:hAnsi="Calibri Light"/>
                <w:sz w:val="20"/>
                <w:szCs w:val="20"/>
              </w:rPr>
            </w:pPr>
            <w:r w:rsidRPr="00E72D9D">
              <w:rPr>
                <w:rFonts w:ascii="Calibri Light" w:hAnsi="Calibri Light"/>
                <w:sz w:val="20"/>
                <w:szCs w:val="20"/>
              </w:rPr>
              <w:t xml:space="preserve">Assessment, Evaluation, and Curriculum Redesign workshop: </w:t>
            </w:r>
            <w:hyperlink r:id="rId26" w:history="1">
              <w:r w:rsidRPr="00E72D9D">
                <w:rPr>
                  <w:rStyle w:val="Hyperlink"/>
                  <w:rFonts w:ascii="Calibri Light" w:hAnsi="Calibri Light"/>
                  <w:sz w:val="20"/>
                  <w:szCs w:val="20"/>
                </w:rPr>
                <w:t>http://www.thirteen.org/edonline/concept2class/assessment/index.html</w:t>
              </w:r>
            </w:hyperlink>
            <w:r w:rsidRPr="00E72D9D">
              <w:rPr>
                <w:rFonts w:ascii="Calibri Light" w:hAnsi="Calibri Light"/>
                <w:sz w:val="20"/>
                <w:szCs w:val="20"/>
              </w:rPr>
              <w:t xml:space="preserve"> </w:t>
            </w:r>
          </w:p>
          <w:p w:rsidR="00FA609F" w:rsidRPr="00E72D9D" w:rsidRDefault="00FA609F" w:rsidP="00DC7B33">
            <w:pPr>
              <w:rPr>
                <w:rFonts w:ascii="Calibri Light" w:hAnsi="Calibri Light"/>
                <w:sz w:val="20"/>
                <w:szCs w:val="20"/>
              </w:rPr>
            </w:pPr>
          </w:p>
          <w:p w:rsidR="00FA609F" w:rsidRPr="00E72D9D" w:rsidRDefault="00FA609F" w:rsidP="00FA609F">
            <w:pPr>
              <w:pStyle w:val="ListParagraph"/>
              <w:numPr>
                <w:ilvl w:val="0"/>
                <w:numId w:val="6"/>
              </w:numPr>
              <w:spacing w:after="0" w:line="240" w:lineRule="auto"/>
              <w:rPr>
                <w:rFonts w:ascii="Calibri Light" w:hAnsi="Calibri Light"/>
                <w:sz w:val="20"/>
                <w:szCs w:val="20"/>
              </w:rPr>
            </w:pPr>
            <w:r w:rsidRPr="00E72D9D">
              <w:rPr>
                <w:rFonts w:ascii="Calibri Light" w:hAnsi="Calibri Light"/>
                <w:sz w:val="20"/>
                <w:szCs w:val="20"/>
              </w:rPr>
              <w:t>Other useful workshops with ideas for planning, assessment, and instruction:</w:t>
            </w:r>
          </w:p>
          <w:p w:rsidR="00FA609F" w:rsidRPr="00E72D9D" w:rsidRDefault="00FA609F" w:rsidP="00FA609F">
            <w:pPr>
              <w:pStyle w:val="ListParagraph"/>
              <w:numPr>
                <w:ilvl w:val="0"/>
                <w:numId w:val="17"/>
              </w:numPr>
              <w:spacing w:after="0" w:line="240" w:lineRule="auto"/>
              <w:rPr>
                <w:rFonts w:ascii="Calibri Light" w:hAnsi="Calibri Light"/>
                <w:sz w:val="20"/>
                <w:szCs w:val="20"/>
              </w:rPr>
            </w:pPr>
            <w:r w:rsidRPr="00E72D9D">
              <w:rPr>
                <w:rFonts w:ascii="Calibri Light" w:hAnsi="Calibri Light"/>
                <w:sz w:val="20"/>
                <w:szCs w:val="20"/>
              </w:rPr>
              <w:t xml:space="preserve">Interdisciplinary Learning workshop: </w:t>
            </w:r>
            <w:hyperlink r:id="rId27" w:history="1">
              <w:r w:rsidRPr="00E72D9D">
                <w:rPr>
                  <w:rStyle w:val="Hyperlink"/>
                  <w:rFonts w:ascii="Calibri Light" w:hAnsi="Calibri Light"/>
                  <w:sz w:val="20"/>
                  <w:szCs w:val="20"/>
                </w:rPr>
                <w:t>http://www.thirteen.org/edonline/concept2class/interdisciplinary/index.html</w:t>
              </w:r>
            </w:hyperlink>
            <w:r w:rsidRPr="00E72D9D">
              <w:rPr>
                <w:rFonts w:ascii="Calibri Light" w:hAnsi="Calibri Light"/>
                <w:sz w:val="20"/>
                <w:szCs w:val="20"/>
              </w:rPr>
              <w:t xml:space="preserve"> </w:t>
            </w:r>
          </w:p>
          <w:p w:rsidR="00FA609F" w:rsidRPr="00E72D9D" w:rsidRDefault="00FA609F" w:rsidP="00FA609F">
            <w:pPr>
              <w:pStyle w:val="ListParagraph"/>
              <w:numPr>
                <w:ilvl w:val="0"/>
                <w:numId w:val="17"/>
              </w:numPr>
              <w:spacing w:after="0" w:line="240" w:lineRule="auto"/>
              <w:rPr>
                <w:rFonts w:ascii="Calibri Light" w:hAnsi="Calibri Light"/>
                <w:sz w:val="20"/>
                <w:szCs w:val="20"/>
              </w:rPr>
            </w:pPr>
            <w:r w:rsidRPr="00E72D9D">
              <w:rPr>
                <w:rFonts w:ascii="Calibri Light" w:hAnsi="Calibri Light"/>
                <w:sz w:val="20"/>
                <w:szCs w:val="20"/>
              </w:rPr>
              <w:t xml:space="preserve">Inquiry-based learning workshop: </w:t>
            </w:r>
            <w:hyperlink r:id="rId28" w:history="1">
              <w:r w:rsidRPr="00E72D9D">
                <w:rPr>
                  <w:rStyle w:val="Hyperlink"/>
                  <w:rFonts w:ascii="Calibri Light" w:hAnsi="Calibri Light"/>
                  <w:sz w:val="20"/>
                  <w:szCs w:val="20"/>
                </w:rPr>
                <w:t>http://www.thirteen.org/edonline/concept2class/inquiry/index.html</w:t>
              </w:r>
            </w:hyperlink>
            <w:r w:rsidRPr="00E72D9D">
              <w:rPr>
                <w:rFonts w:ascii="Calibri Light" w:hAnsi="Calibri Light"/>
                <w:sz w:val="20"/>
                <w:szCs w:val="20"/>
              </w:rPr>
              <w:t xml:space="preserve"> </w:t>
            </w:r>
          </w:p>
          <w:p w:rsidR="00FA609F" w:rsidRPr="00E72D9D" w:rsidRDefault="00FA609F" w:rsidP="00FA609F">
            <w:pPr>
              <w:pStyle w:val="ListParagraph"/>
              <w:numPr>
                <w:ilvl w:val="0"/>
                <w:numId w:val="17"/>
              </w:numPr>
              <w:spacing w:after="0" w:line="240" w:lineRule="auto"/>
              <w:rPr>
                <w:rFonts w:ascii="Calibri Light" w:hAnsi="Calibri Light"/>
                <w:sz w:val="20"/>
                <w:szCs w:val="20"/>
              </w:rPr>
            </w:pPr>
            <w:r w:rsidRPr="00E72D9D">
              <w:rPr>
                <w:rFonts w:ascii="Calibri Light" w:hAnsi="Calibri Light"/>
                <w:sz w:val="20"/>
                <w:szCs w:val="20"/>
              </w:rPr>
              <w:t xml:space="preserve">Multiple Intelligences workshop: </w:t>
            </w:r>
            <w:hyperlink r:id="rId29" w:history="1">
              <w:r w:rsidRPr="00E72D9D">
                <w:rPr>
                  <w:rStyle w:val="Hyperlink"/>
                  <w:rFonts w:ascii="Calibri Light" w:hAnsi="Calibri Light"/>
                  <w:sz w:val="20"/>
                  <w:szCs w:val="20"/>
                </w:rPr>
                <w:t>http://www.thirteen.org/edonline/concept2class/mi/index.html</w:t>
              </w:r>
            </w:hyperlink>
            <w:r w:rsidRPr="00E72D9D">
              <w:rPr>
                <w:rFonts w:ascii="Calibri Light" w:hAnsi="Calibri Light"/>
                <w:sz w:val="20"/>
                <w:szCs w:val="20"/>
              </w:rPr>
              <w:t xml:space="preserve"> </w:t>
            </w:r>
          </w:p>
          <w:p w:rsidR="00FA609F" w:rsidRPr="00E72D9D" w:rsidRDefault="00FA609F" w:rsidP="00DC7B33">
            <w:pPr>
              <w:rPr>
                <w:rFonts w:ascii="Calibri Light" w:hAnsi="Calibri Light"/>
                <w:sz w:val="20"/>
                <w:szCs w:val="20"/>
              </w:rPr>
            </w:pPr>
          </w:p>
          <w:p w:rsidR="00FA609F" w:rsidRPr="00E72D9D" w:rsidRDefault="00FA609F" w:rsidP="00DC7B33">
            <w:pPr>
              <w:rPr>
                <w:rFonts w:ascii="Calibri Light" w:hAnsi="Calibri Light"/>
                <w:b/>
                <w:sz w:val="20"/>
                <w:szCs w:val="20"/>
              </w:rPr>
            </w:pPr>
          </w:p>
          <w:p w:rsidR="00FA609F" w:rsidRPr="00E72D9D" w:rsidRDefault="00FA609F" w:rsidP="00DC7B33">
            <w:pPr>
              <w:jc w:val="center"/>
              <w:rPr>
                <w:rFonts w:ascii="Calibri Light" w:hAnsi="Calibri Light"/>
                <w:b/>
                <w:sz w:val="20"/>
                <w:szCs w:val="20"/>
              </w:rPr>
            </w:pPr>
            <w:r w:rsidRPr="00E72D9D">
              <w:rPr>
                <w:rFonts w:ascii="Calibri Light" w:hAnsi="Calibri Light"/>
                <w:b/>
                <w:sz w:val="20"/>
                <w:szCs w:val="20"/>
                <w:highlight w:val="yellow"/>
              </w:rPr>
              <w:t>Level 2: Mentoring Activities</w:t>
            </w:r>
          </w:p>
          <w:p w:rsidR="00FA609F" w:rsidRPr="00E72D9D" w:rsidRDefault="00FA609F" w:rsidP="00FA609F">
            <w:pPr>
              <w:pStyle w:val="ListParagraph"/>
              <w:numPr>
                <w:ilvl w:val="0"/>
                <w:numId w:val="6"/>
              </w:numPr>
              <w:spacing w:after="0" w:line="240" w:lineRule="auto"/>
              <w:rPr>
                <w:rFonts w:ascii="Calibri Light" w:hAnsi="Calibri Light"/>
                <w:b/>
                <w:sz w:val="20"/>
                <w:szCs w:val="20"/>
                <w:lang w:eastAsia="ja-JP"/>
              </w:rPr>
            </w:pPr>
            <w:r w:rsidRPr="00E72D9D">
              <w:rPr>
                <w:rFonts w:ascii="Calibri Light" w:hAnsi="Calibri Light"/>
                <w:sz w:val="20"/>
                <w:szCs w:val="20"/>
                <w:lang w:eastAsia="ja-JP"/>
              </w:rPr>
              <w:t>Topic for Mentor Discussions: How do you use assessment to plan? What types of formative assessment do you use? How do you plan for summative assessments? Do you use any performance-based assessments?</w:t>
            </w:r>
          </w:p>
          <w:p w:rsidR="00FA609F" w:rsidRPr="00E72D9D" w:rsidRDefault="00FA609F" w:rsidP="00DC7B33">
            <w:pPr>
              <w:pStyle w:val="ListParagraph"/>
              <w:ind w:left="360"/>
              <w:rPr>
                <w:rFonts w:ascii="Calibri Light" w:hAnsi="Calibri Light"/>
                <w:b/>
                <w:sz w:val="20"/>
                <w:szCs w:val="20"/>
                <w:lang w:eastAsia="ja-JP"/>
              </w:rPr>
            </w:pPr>
          </w:p>
          <w:p w:rsidR="00FA609F" w:rsidRPr="00E72D9D" w:rsidRDefault="00FA609F" w:rsidP="00FA609F">
            <w:pPr>
              <w:pStyle w:val="ListParagraph"/>
              <w:numPr>
                <w:ilvl w:val="0"/>
                <w:numId w:val="6"/>
              </w:numPr>
              <w:spacing w:after="0" w:line="240" w:lineRule="auto"/>
              <w:rPr>
                <w:rFonts w:ascii="Calibri Light" w:hAnsi="Calibri Light"/>
                <w:b/>
                <w:sz w:val="20"/>
                <w:szCs w:val="20"/>
                <w:lang w:eastAsia="ja-JP"/>
              </w:rPr>
            </w:pPr>
            <w:r w:rsidRPr="00E72D9D">
              <w:rPr>
                <w:rFonts w:ascii="Calibri Light" w:hAnsi="Calibri Light"/>
                <w:sz w:val="20"/>
                <w:szCs w:val="20"/>
                <w:lang w:eastAsia="ja-JP"/>
              </w:rPr>
              <w:t>Domain 3 Guided Observation—follow the directions on the form (self-assess, set a goal, go observe, make changes to your practice)</w:t>
            </w:r>
          </w:p>
          <w:p w:rsidR="00FA609F" w:rsidRPr="00E72D9D" w:rsidRDefault="00FA609F" w:rsidP="00DC7B33">
            <w:pPr>
              <w:pStyle w:val="ListParagraph"/>
              <w:ind w:left="360"/>
              <w:rPr>
                <w:rFonts w:ascii="Calibri Light" w:hAnsi="Calibri Light"/>
                <w:b/>
                <w:sz w:val="20"/>
                <w:szCs w:val="20"/>
                <w:lang w:eastAsia="ja-JP"/>
              </w:rPr>
            </w:pPr>
          </w:p>
          <w:p w:rsidR="00FA609F" w:rsidRPr="00E72D9D" w:rsidRDefault="00FA609F" w:rsidP="00FA609F">
            <w:pPr>
              <w:pStyle w:val="ListParagraph"/>
              <w:numPr>
                <w:ilvl w:val="0"/>
                <w:numId w:val="6"/>
              </w:numPr>
              <w:spacing w:after="0" w:line="240" w:lineRule="auto"/>
              <w:rPr>
                <w:rFonts w:ascii="Calibri Light" w:hAnsi="Calibri Light"/>
                <w:b/>
                <w:sz w:val="20"/>
                <w:szCs w:val="20"/>
                <w:lang w:eastAsia="ja-JP"/>
              </w:rPr>
            </w:pPr>
            <w:r w:rsidRPr="00E72D9D">
              <w:rPr>
                <w:rFonts w:ascii="Calibri Light" w:hAnsi="Calibri Light"/>
                <w:sz w:val="20"/>
                <w:szCs w:val="20"/>
                <w:lang w:eastAsia="ja-JP"/>
              </w:rPr>
              <w:t>Domain 1 Self-Reflection on Planning—follow the directions on the form (self-assess, set a goal, explore best practices)</w:t>
            </w:r>
          </w:p>
          <w:p w:rsidR="00FA609F" w:rsidRPr="00E72D9D" w:rsidRDefault="00FA609F" w:rsidP="00DC7B33">
            <w:pPr>
              <w:rPr>
                <w:rFonts w:ascii="Calibri Light" w:hAnsi="Calibri Light"/>
                <w:b/>
                <w:sz w:val="20"/>
                <w:szCs w:val="20"/>
                <w:lang w:eastAsia="ja-JP"/>
              </w:rPr>
            </w:pPr>
          </w:p>
          <w:p w:rsidR="00FA609F" w:rsidRPr="00E72D9D" w:rsidRDefault="00FA609F" w:rsidP="00FA609F">
            <w:pPr>
              <w:pStyle w:val="ListParagraph"/>
              <w:numPr>
                <w:ilvl w:val="0"/>
                <w:numId w:val="6"/>
              </w:numPr>
              <w:spacing w:after="0" w:line="240" w:lineRule="auto"/>
              <w:rPr>
                <w:rFonts w:ascii="Calibri Light" w:hAnsi="Calibri Light"/>
                <w:sz w:val="20"/>
                <w:szCs w:val="20"/>
                <w:lang w:eastAsia="ja-JP"/>
              </w:rPr>
            </w:pPr>
            <w:r w:rsidRPr="00E72D9D">
              <w:rPr>
                <w:rFonts w:ascii="Calibri Light" w:hAnsi="Calibri Light"/>
                <w:sz w:val="20"/>
                <w:szCs w:val="20"/>
                <w:lang w:eastAsia="ja-JP"/>
              </w:rPr>
              <w:t>Reflection on Second Semester</w:t>
            </w:r>
          </w:p>
          <w:p w:rsidR="00FA609F" w:rsidRPr="00E72D9D" w:rsidRDefault="00FA609F" w:rsidP="00FA609F">
            <w:pPr>
              <w:pStyle w:val="ListParagraph"/>
              <w:numPr>
                <w:ilvl w:val="0"/>
                <w:numId w:val="4"/>
              </w:numPr>
              <w:spacing w:after="0" w:line="240" w:lineRule="auto"/>
              <w:rPr>
                <w:rFonts w:ascii="Calibri Light" w:hAnsi="Calibri Light"/>
                <w:sz w:val="20"/>
                <w:szCs w:val="20"/>
                <w:lang w:eastAsia="ja-JP"/>
              </w:rPr>
            </w:pPr>
            <w:r w:rsidRPr="00E72D9D">
              <w:rPr>
                <w:rFonts w:ascii="Calibri Light" w:hAnsi="Calibri Light"/>
                <w:sz w:val="20"/>
                <w:szCs w:val="20"/>
                <w:lang w:eastAsia="ja-JP"/>
              </w:rPr>
              <w:t>Revisit the self-assessment and complete it again. Note growth. Note areas in need of improvement.</w:t>
            </w:r>
          </w:p>
          <w:p w:rsidR="00FA609F" w:rsidRPr="00E72D9D" w:rsidRDefault="00FA609F" w:rsidP="00FA609F">
            <w:pPr>
              <w:pStyle w:val="ListParagraph"/>
              <w:numPr>
                <w:ilvl w:val="0"/>
                <w:numId w:val="4"/>
              </w:numPr>
              <w:spacing w:after="0" w:line="240" w:lineRule="auto"/>
              <w:rPr>
                <w:rFonts w:ascii="Calibri Light" w:hAnsi="Calibri Light"/>
                <w:b/>
                <w:sz w:val="20"/>
                <w:szCs w:val="20"/>
                <w:lang w:eastAsia="ja-JP"/>
              </w:rPr>
            </w:pPr>
            <w:r w:rsidRPr="00E72D9D">
              <w:rPr>
                <w:rFonts w:ascii="Calibri Light" w:hAnsi="Calibri Light"/>
                <w:sz w:val="20"/>
                <w:szCs w:val="20"/>
                <w:lang w:eastAsia="ja-JP"/>
              </w:rPr>
              <w:lastRenderedPageBreak/>
              <w:t>Gather the feedback from administrative walk-throughs</w:t>
            </w:r>
          </w:p>
          <w:p w:rsidR="00FA609F" w:rsidRPr="00E72D9D" w:rsidRDefault="00FA609F" w:rsidP="00DC7B33">
            <w:pPr>
              <w:rPr>
                <w:rFonts w:ascii="Calibri Light" w:hAnsi="Calibri Light"/>
                <w:sz w:val="20"/>
                <w:szCs w:val="20"/>
                <w:lang w:eastAsia="ja-JP"/>
              </w:rPr>
            </w:pPr>
          </w:p>
          <w:p w:rsidR="00FA609F" w:rsidRPr="00E72D9D" w:rsidRDefault="00FA609F" w:rsidP="00FA609F">
            <w:pPr>
              <w:pStyle w:val="ListParagraph"/>
              <w:numPr>
                <w:ilvl w:val="0"/>
                <w:numId w:val="6"/>
              </w:numPr>
              <w:spacing w:after="0" w:line="240" w:lineRule="auto"/>
              <w:rPr>
                <w:rFonts w:ascii="Calibri Light" w:hAnsi="Calibri Light"/>
                <w:sz w:val="20"/>
                <w:szCs w:val="20"/>
                <w:lang w:eastAsia="ja-JP"/>
              </w:rPr>
            </w:pPr>
            <w:r w:rsidRPr="00E72D9D">
              <w:rPr>
                <w:rFonts w:ascii="Calibri Light" w:hAnsi="Calibri Light"/>
                <w:sz w:val="20"/>
                <w:szCs w:val="20"/>
                <w:lang w:eastAsia="ja-JP"/>
              </w:rPr>
              <w:t>Develop an action plan for areas of improvement in preparation for next year</w:t>
            </w:r>
          </w:p>
          <w:p w:rsidR="00FA609F" w:rsidRPr="00E72D9D" w:rsidRDefault="00FA609F" w:rsidP="00DC7B33">
            <w:pPr>
              <w:pStyle w:val="ListParagraph"/>
              <w:ind w:left="360"/>
              <w:rPr>
                <w:rFonts w:ascii="Calibri Light" w:hAnsi="Calibri Light"/>
                <w:sz w:val="20"/>
                <w:szCs w:val="20"/>
                <w:lang w:eastAsia="ja-JP"/>
              </w:rPr>
            </w:pPr>
          </w:p>
          <w:p w:rsidR="00FA609F" w:rsidRPr="00802791" w:rsidRDefault="00FA609F" w:rsidP="00DC7B33">
            <w:pPr>
              <w:pStyle w:val="ListParagraph"/>
              <w:ind w:left="360"/>
              <w:jc w:val="center"/>
              <w:rPr>
                <w:rFonts w:ascii="Calibri Light" w:hAnsi="Calibri Light"/>
                <w:b/>
                <w:sz w:val="20"/>
                <w:szCs w:val="20"/>
              </w:rPr>
            </w:pPr>
            <w:r w:rsidRPr="00E72D9D">
              <w:rPr>
                <w:rFonts w:ascii="Calibri Light" w:hAnsi="Calibri Light"/>
                <w:b/>
                <w:sz w:val="20"/>
                <w:szCs w:val="20"/>
                <w:highlight w:val="yellow"/>
              </w:rPr>
              <w:t>Level 3: Professional Growth Activities</w:t>
            </w:r>
          </w:p>
          <w:p w:rsidR="00FA609F" w:rsidRPr="00855E52" w:rsidRDefault="00FA609F" w:rsidP="00FA609F">
            <w:pPr>
              <w:pStyle w:val="ListParagraph"/>
              <w:numPr>
                <w:ilvl w:val="0"/>
                <w:numId w:val="6"/>
              </w:numPr>
              <w:spacing w:after="0" w:line="240" w:lineRule="auto"/>
              <w:rPr>
                <w:rFonts w:ascii="Calibri Light" w:hAnsi="Calibri Light"/>
                <w:b/>
                <w:sz w:val="20"/>
              </w:rPr>
            </w:pPr>
            <w:r>
              <w:rPr>
                <w:rFonts w:ascii="Calibri Light" w:hAnsi="Calibri Light"/>
                <w:b/>
                <w:sz w:val="20"/>
              </w:rPr>
              <w:t xml:space="preserve">Learning Walks / </w:t>
            </w:r>
            <w:r w:rsidRPr="00855E52">
              <w:rPr>
                <w:rFonts w:ascii="Calibri Light" w:hAnsi="Calibri Light"/>
                <w:b/>
                <w:sz w:val="20"/>
              </w:rPr>
              <w:t>Instructional Rounds</w:t>
            </w:r>
          </w:p>
          <w:p w:rsidR="00FA609F" w:rsidRDefault="00FA609F" w:rsidP="00DC7B33">
            <w:pPr>
              <w:pStyle w:val="ListParagraph"/>
              <w:ind w:left="360"/>
              <w:rPr>
                <w:rFonts w:ascii="Calibri Light" w:hAnsi="Calibri Light"/>
                <w:b/>
                <w:sz w:val="20"/>
              </w:rPr>
            </w:pPr>
            <w:r w:rsidRPr="002F160E">
              <w:rPr>
                <w:rFonts w:ascii="Calibri Light" w:hAnsi="Calibri Light"/>
                <w:sz w:val="20"/>
              </w:rPr>
              <w:t xml:space="preserve">Topic: </w:t>
            </w:r>
            <w:r w:rsidRPr="00855E52">
              <w:rPr>
                <w:rFonts w:ascii="Calibri Light" w:hAnsi="Calibri Light"/>
                <w:b/>
                <w:sz w:val="20"/>
                <w:u w:val="single"/>
              </w:rPr>
              <w:t xml:space="preserve">Domain </w:t>
            </w:r>
            <w:r>
              <w:rPr>
                <w:rFonts w:ascii="Calibri Light" w:hAnsi="Calibri Light"/>
                <w:b/>
                <w:sz w:val="20"/>
                <w:u w:val="single"/>
              </w:rPr>
              <w:t>3</w:t>
            </w:r>
            <w:r w:rsidRPr="00855E52">
              <w:rPr>
                <w:rFonts w:ascii="Calibri Light" w:hAnsi="Calibri Light"/>
                <w:b/>
                <w:sz w:val="20"/>
                <w:u w:val="single"/>
              </w:rPr>
              <w:t xml:space="preserve">: </w:t>
            </w:r>
            <w:r>
              <w:rPr>
                <w:rFonts w:ascii="Calibri Light" w:hAnsi="Calibri Light"/>
                <w:b/>
                <w:sz w:val="20"/>
                <w:u w:val="single"/>
              </w:rPr>
              <w:t>Instruction</w:t>
            </w:r>
          </w:p>
          <w:p w:rsidR="00FA609F" w:rsidRDefault="00FA609F" w:rsidP="00FA609F">
            <w:pPr>
              <w:pStyle w:val="ListParagraph"/>
              <w:numPr>
                <w:ilvl w:val="0"/>
                <w:numId w:val="18"/>
              </w:numPr>
              <w:spacing w:after="0" w:line="240" w:lineRule="auto"/>
              <w:rPr>
                <w:rFonts w:ascii="Calibri Light" w:hAnsi="Calibri Light"/>
                <w:sz w:val="20"/>
              </w:rPr>
            </w:pPr>
            <w:r>
              <w:rPr>
                <w:rFonts w:ascii="Calibri Light" w:hAnsi="Calibri Light"/>
                <w:sz w:val="20"/>
              </w:rPr>
              <w:t>Classroom observations using Domain 3 Self-Reflection Guide</w:t>
            </w:r>
          </w:p>
          <w:p w:rsidR="00FA609F" w:rsidRPr="00802791" w:rsidRDefault="00FA609F" w:rsidP="00DC7B33">
            <w:pPr>
              <w:pStyle w:val="ListParagraph"/>
              <w:rPr>
                <w:rFonts w:ascii="Calibri Light" w:hAnsi="Calibri Light"/>
                <w:sz w:val="20"/>
              </w:rPr>
            </w:pPr>
          </w:p>
          <w:p w:rsidR="00FA609F" w:rsidRPr="00836FBB" w:rsidRDefault="00FA609F" w:rsidP="00FA609F">
            <w:pPr>
              <w:pStyle w:val="ListParagraph"/>
              <w:numPr>
                <w:ilvl w:val="0"/>
                <w:numId w:val="6"/>
              </w:numPr>
              <w:spacing w:after="0" w:line="240" w:lineRule="auto"/>
              <w:rPr>
                <w:rFonts w:ascii="Calibri Light" w:hAnsi="Calibri Light"/>
                <w:b/>
              </w:rPr>
            </w:pPr>
            <w:r w:rsidRPr="00836FBB">
              <w:rPr>
                <w:rFonts w:ascii="Calibri Light" w:hAnsi="Calibri Light"/>
                <w:b/>
                <w:sz w:val="20"/>
                <w:szCs w:val="20"/>
              </w:rPr>
              <w:t>S.E.E.D. University</w:t>
            </w:r>
            <w:r>
              <w:rPr>
                <w:rFonts w:ascii="Calibri Light" w:hAnsi="Calibri Light"/>
                <w:b/>
                <w:sz w:val="20"/>
                <w:szCs w:val="20"/>
              </w:rPr>
              <w:t xml:space="preserve"> professional learning courses held at </w:t>
            </w:r>
            <w:r w:rsidRPr="00836FBB">
              <w:rPr>
                <w:rFonts w:ascii="Calibri Light" w:hAnsi="Calibri Light"/>
                <w:b/>
                <w:sz w:val="20"/>
                <w:szCs w:val="20"/>
              </w:rPr>
              <w:t>K-12 Academic Services</w:t>
            </w:r>
          </w:p>
          <w:p w:rsidR="00FA609F" w:rsidRDefault="00FA609F" w:rsidP="00DC7B33">
            <w:pPr>
              <w:pStyle w:val="ListParagraph"/>
              <w:ind w:left="360"/>
              <w:rPr>
                <w:rFonts w:ascii="Calibri Light" w:hAnsi="Calibri Light"/>
                <w:sz w:val="20"/>
                <w:szCs w:val="20"/>
              </w:rPr>
            </w:pPr>
            <w:r w:rsidRPr="00E72D9D">
              <w:rPr>
                <w:rFonts w:ascii="Calibri Light" w:hAnsi="Calibri Light"/>
                <w:sz w:val="20"/>
                <w:szCs w:val="20"/>
              </w:rPr>
              <w:t xml:space="preserve">Topic: </w:t>
            </w:r>
            <w:r w:rsidRPr="00E72D9D">
              <w:rPr>
                <w:rFonts w:ascii="Calibri Light" w:hAnsi="Calibri Light"/>
                <w:b/>
                <w:sz w:val="20"/>
                <w:szCs w:val="20"/>
                <w:u w:val="single"/>
              </w:rPr>
              <w:t>Domain 3: Instruction</w:t>
            </w:r>
          </w:p>
          <w:p w:rsidR="00FA609F" w:rsidRPr="006E6AEB" w:rsidRDefault="00FA609F" w:rsidP="00DC7B33">
            <w:pPr>
              <w:pStyle w:val="ListParagraph"/>
              <w:ind w:left="360"/>
              <w:rPr>
                <w:rFonts w:ascii="Calibri Light" w:hAnsi="Calibri Light"/>
                <w:sz w:val="20"/>
                <w:szCs w:val="20"/>
              </w:rPr>
            </w:pPr>
            <w:r w:rsidRPr="006E6AEB">
              <w:rPr>
                <w:rFonts w:ascii="Calibri Light" w:hAnsi="Calibri Light"/>
                <w:sz w:val="20"/>
                <w:szCs w:val="20"/>
              </w:rPr>
              <w:t>Courses could include:</w:t>
            </w:r>
          </w:p>
          <w:p w:rsidR="00FA609F" w:rsidRPr="00E72D9D" w:rsidRDefault="00FA609F" w:rsidP="00FA609F">
            <w:pPr>
              <w:pStyle w:val="ListParagraph"/>
              <w:numPr>
                <w:ilvl w:val="0"/>
                <w:numId w:val="12"/>
              </w:numPr>
              <w:spacing w:after="0" w:line="240" w:lineRule="auto"/>
              <w:rPr>
                <w:rFonts w:ascii="Calibri Light" w:hAnsi="Calibri Light"/>
                <w:sz w:val="20"/>
                <w:szCs w:val="20"/>
              </w:rPr>
            </w:pPr>
            <w:r w:rsidRPr="00E72D9D">
              <w:rPr>
                <w:rFonts w:ascii="Calibri Light" w:hAnsi="Calibri Light"/>
                <w:sz w:val="20"/>
                <w:szCs w:val="20"/>
              </w:rPr>
              <w:t>Using Centers for Differentiated Instruction</w:t>
            </w:r>
            <w:r>
              <w:rPr>
                <w:rFonts w:ascii="Calibri Light" w:hAnsi="Calibri Light"/>
                <w:sz w:val="20"/>
                <w:szCs w:val="20"/>
              </w:rPr>
              <w:t xml:space="preserve"> (12 MIP Points)</w:t>
            </w:r>
          </w:p>
          <w:p w:rsidR="00FA609F" w:rsidRPr="00E72D9D" w:rsidRDefault="00FA609F" w:rsidP="00FA609F">
            <w:pPr>
              <w:pStyle w:val="ListParagraph"/>
              <w:numPr>
                <w:ilvl w:val="0"/>
                <w:numId w:val="12"/>
              </w:numPr>
              <w:spacing w:after="0" w:line="240" w:lineRule="auto"/>
              <w:rPr>
                <w:rFonts w:ascii="Calibri Light" w:hAnsi="Calibri Light"/>
                <w:sz w:val="20"/>
                <w:szCs w:val="20"/>
              </w:rPr>
            </w:pPr>
            <w:r w:rsidRPr="00E72D9D">
              <w:rPr>
                <w:rFonts w:ascii="Calibri Light" w:hAnsi="Calibri Light"/>
                <w:sz w:val="20"/>
                <w:szCs w:val="20"/>
              </w:rPr>
              <w:t>Higher Order Thinking: Increasing Rigor in Lessons</w:t>
            </w:r>
            <w:r>
              <w:rPr>
                <w:rFonts w:ascii="Calibri Light" w:hAnsi="Calibri Light"/>
                <w:sz w:val="20"/>
                <w:szCs w:val="20"/>
              </w:rPr>
              <w:t xml:space="preserve"> (6 MIP Points)</w:t>
            </w:r>
          </w:p>
          <w:p w:rsidR="00FA609F" w:rsidRPr="00802791" w:rsidRDefault="00FA609F" w:rsidP="00DC7B33">
            <w:pPr>
              <w:rPr>
                <w:rFonts w:ascii="Calibri Light" w:hAnsi="Calibri Light"/>
                <w:b/>
                <w:sz w:val="20"/>
              </w:rPr>
            </w:pPr>
          </w:p>
          <w:p w:rsidR="00FA609F" w:rsidRDefault="00FA609F" w:rsidP="00FA609F">
            <w:pPr>
              <w:pStyle w:val="ListParagraph"/>
              <w:numPr>
                <w:ilvl w:val="0"/>
                <w:numId w:val="6"/>
              </w:numPr>
              <w:spacing w:after="0" w:line="240" w:lineRule="auto"/>
              <w:rPr>
                <w:rFonts w:ascii="Calibri Light" w:hAnsi="Calibri Light"/>
                <w:b/>
                <w:sz w:val="20"/>
              </w:rPr>
            </w:pPr>
            <w:r>
              <w:rPr>
                <w:rFonts w:ascii="Calibri Light" w:hAnsi="Calibri Light"/>
                <w:b/>
                <w:sz w:val="20"/>
              </w:rPr>
              <w:t>Distance Learning Moodle Courses</w:t>
            </w:r>
            <w:r w:rsidRPr="007A66B4">
              <w:rPr>
                <w:rFonts w:ascii="Calibri Light" w:hAnsi="Calibri Light"/>
                <w:b/>
                <w:sz w:val="20"/>
              </w:rPr>
              <w:t>:</w:t>
            </w:r>
          </w:p>
          <w:p w:rsidR="00FA609F" w:rsidRDefault="00FA609F" w:rsidP="00DC7B33">
            <w:pPr>
              <w:pStyle w:val="ListParagraph"/>
              <w:ind w:left="360"/>
              <w:rPr>
                <w:rFonts w:ascii="Calibri Light" w:hAnsi="Calibri Light"/>
                <w:b/>
                <w:sz w:val="20"/>
                <w:u w:val="single"/>
              </w:rPr>
            </w:pPr>
            <w:r w:rsidRPr="0040229D">
              <w:rPr>
                <w:rFonts w:ascii="Calibri Light" w:hAnsi="Calibri Light"/>
                <w:sz w:val="20"/>
              </w:rPr>
              <w:t xml:space="preserve">Topic: </w:t>
            </w:r>
            <w:r w:rsidRPr="0040229D">
              <w:rPr>
                <w:rFonts w:ascii="Calibri Light" w:hAnsi="Calibri Light"/>
                <w:b/>
                <w:sz w:val="20"/>
                <w:u w:val="single"/>
              </w:rPr>
              <w:t xml:space="preserve">Domain </w:t>
            </w:r>
            <w:r>
              <w:rPr>
                <w:rFonts w:ascii="Calibri Light" w:hAnsi="Calibri Light"/>
                <w:b/>
                <w:sz w:val="20"/>
                <w:u w:val="single"/>
              </w:rPr>
              <w:t>3</w:t>
            </w:r>
            <w:r w:rsidRPr="0040229D">
              <w:rPr>
                <w:rFonts w:ascii="Calibri Light" w:hAnsi="Calibri Light"/>
                <w:b/>
                <w:sz w:val="20"/>
                <w:u w:val="single"/>
              </w:rPr>
              <w:t xml:space="preserve">: </w:t>
            </w:r>
            <w:r>
              <w:rPr>
                <w:rFonts w:ascii="Calibri Light" w:hAnsi="Calibri Light"/>
                <w:b/>
                <w:sz w:val="20"/>
                <w:u w:val="single"/>
              </w:rPr>
              <w:t>Instruction</w:t>
            </w:r>
          </w:p>
          <w:p w:rsidR="00FA609F" w:rsidRPr="00802791" w:rsidRDefault="00FA609F" w:rsidP="00DC7B33">
            <w:pPr>
              <w:pStyle w:val="ListParagraph"/>
              <w:ind w:left="360"/>
              <w:rPr>
                <w:rFonts w:ascii="Calibri Light" w:hAnsi="Calibri Light"/>
                <w:b/>
                <w:sz w:val="20"/>
              </w:rPr>
            </w:pPr>
            <w:r w:rsidRPr="00802791">
              <w:rPr>
                <w:rFonts w:ascii="Calibri Light" w:hAnsi="Calibri Light"/>
                <w:b/>
                <w:sz w:val="20"/>
              </w:rPr>
              <w:t>Courses could include:</w:t>
            </w:r>
          </w:p>
          <w:p w:rsidR="00FA609F" w:rsidRDefault="00FA609F" w:rsidP="00FA609F">
            <w:pPr>
              <w:pStyle w:val="ListParagraph"/>
              <w:numPr>
                <w:ilvl w:val="0"/>
                <w:numId w:val="13"/>
              </w:numPr>
              <w:spacing w:after="0" w:line="240" w:lineRule="auto"/>
              <w:rPr>
                <w:rFonts w:ascii="Calibri Light" w:hAnsi="Calibri Light"/>
                <w:sz w:val="20"/>
                <w:szCs w:val="20"/>
              </w:rPr>
            </w:pPr>
            <w:r>
              <w:rPr>
                <w:rFonts w:ascii="Calibri Light" w:hAnsi="Calibri Light"/>
                <w:sz w:val="20"/>
                <w:szCs w:val="20"/>
              </w:rPr>
              <w:t>3</w:t>
            </w:r>
            <w:r w:rsidRPr="00E72D9D">
              <w:rPr>
                <w:rFonts w:ascii="Calibri Light" w:hAnsi="Calibri Light"/>
                <w:sz w:val="20"/>
                <w:szCs w:val="20"/>
              </w:rPr>
              <w:t xml:space="preserve">-12 Book Study: </w:t>
            </w:r>
            <w:r>
              <w:rPr>
                <w:rFonts w:ascii="Calibri Light" w:hAnsi="Calibri Light"/>
                <w:sz w:val="20"/>
                <w:szCs w:val="20"/>
              </w:rPr>
              <w:t xml:space="preserve">Summarization in Any Subject </w:t>
            </w:r>
            <w:r>
              <w:rPr>
                <w:rFonts w:ascii="Calibri Light" w:hAnsi="Calibri Light"/>
                <w:sz w:val="20"/>
              </w:rPr>
              <w:t>(24 MIP Points)</w:t>
            </w:r>
          </w:p>
          <w:p w:rsidR="00FA609F" w:rsidRPr="00802791" w:rsidRDefault="00FA609F" w:rsidP="00FA609F">
            <w:pPr>
              <w:pStyle w:val="ListParagraph"/>
              <w:numPr>
                <w:ilvl w:val="0"/>
                <w:numId w:val="13"/>
              </w:numPr>
              <w:spacing w:after="0" w:line="240" w:lineRule="auto"/>
              <w:rPr>
                <w:rFonts w:ascii="Calibri Light" w:hAnsi="Calibri Light"/>
                <w:sz w:val="20"/>
                <w:szCs w:val="20"/>
              </w:rPr>
            </w:pPr>
            <w:r>
              <w:rPr>
                <w:rFonts w:ascii="Calibri Light" w:hAnsi="Calibri Light"/>
                <w:sz w:val="20"/>
                <w:szCs w:val="20"/>
              </w:rPr>
              <w:t xml:space="preserve">K-12 Book Study: Total Participation Techniques </w:t>
            </w:r>
            <w:r>
              <w:rPr>
                <w:rFonts w:ascii="Calibri Light" w:hAnsi="Calibri Light"/>
                <w:sz w:val="20"/>
              </w:rPr>
              <w:t>(24 MIP Points)</w:t>
            </w:r>
          </w:p>
          <w:p w:rsidR="00FA609F" w:rsidRDefault="00FA609F" w:rsidP="00DC7B33">
            <w:pPr>
              <w:ind w:left="360"/>
              <w:rPr>
                <w:rFonts w:ascii="Calibri Light" w:hAnsi="Calibri Light"/>
                <w:sz w:val="20"/>
                <w:szCs w:val="20"/>
              </w:rPr>
            </w:pPr>
          </w:p>
          <w:p w:rsidR="00FA609F" w:rsidRPr="00802791" w:rsidRDefault="00FA609F" w:rsidP="00DC7B33">
            <w:pPr>
              <w:ind w:left="360"/>
              <w:rPr>
                <w:rFonts w:ascii="Calibri Light" w:hAnsi="Calibri Light"/>
                <w:b/>
                <w:sz w:val="20"/>
                <w:szCs w:val="20"/>
              </w:rPr>
            </w:pPr>
            <w:r w:rsidRPr="00802791">
              <w:rPr>
                <w:rFonts w:ascii="Calibri Light" w:hAnsi="Calibri Light"/>
                <w:b/>
                <w:sz w:val="20"/>
                <w:szCs w:val="20"/>
              </w:rPr>
              <w:t xml:space="preserve">Suggested LEARNING-FOCUSED </w:t>
            </w:r>
            <w:r>
              <w:rPr>
                <w:rFonts w:ascii="Calibri Light" w:hAnsi="Calibri Light"/>
                <w:b/>
                <w:sz w:val="20"/>
                <w:szCs w:val="20"/>
              </w:rPr>
              <w:t>Moodle Courses</w:t>
            </w:r>
            <w:r w:rsidRPr="00802791">
              <w:rPr>
                <w:rFonts w:ascii="Calibri Light" w:hAnsi="Calibri Light"/>
                <w:b/>
                <w:sz w:val="20"/>
                <w:szCs w:val="20"/>
              </w:rPr>
              <w:t>: (3 MIP Points)</w:t>
            </w:r>
          </w:p>
          <w:p w:rsidR="00FA609F" w:rsidRPr="00E72D9D" w:rsidRDefault="00FA609F" w:rsidP="00FA609F">
            <w:pPr>
              <w:pStyle w:val="ListParagraph"/>
              <w:numPr>
                <w:ilvl w:val="0"/>
                <w:numId w:val="15"/>
              </w:numPr>
              <w:spacing w:after="0" w:line="240" w:lineRule="auto"/>
              <w:rPr>
                <w:rFonts w:ascii="Calibri Light" w:hAnsi="Calibri Light"/>
                <w:sz w:val="20"/>
                <w:szCs w:val="20"/>
              </w:rPr>
            </w:pPr>
            <w:r>
              <w:rPr>
                <w:rFonts w:ascii="Calibri Light" w:hAnsi="Calibri Light"/>
                <w:sz w:val="20"/>
                <w:szCs w:val="20"/>
              </w:rPr>
              <w:t xml:space="preserve">MCPS Educator Induction: </w:t>
            </w:r>
            <w:r w:rsidRPr="00E72D9D">
              <w:rPr>
                <w:rFonts w:ascii="Calibri Light" w:hAnsi="Calibri Light"/>
                <w:sz w:val="20"/>
                <w:szCs w:val="20"/>
              </w:rPr>
              <w:t xml:space="preserve">Collaborative Pairs </w:t>
            </w:r>
          </w:p>
          <w:p w:rsidR="00FA609F" w:rsidRPr="00E72D9D" w:rsidRDefault="00FA609F" w:rsidP="00FA609F">
            <w:pPr>
              <w:pStyle w:val="ListParagraph"/>
              <w:numPr>
                <w:ilvl w:val="0"/>
                <w:numId w:val="15"/>
              </w:numPr>
              <w:spacing w:after="0" w:line="240" w:lineRule="auto"/>
              <w:rPr>
                <w:rFonts w:ascii="Calibri Light" w:hAnsi="Calibri Light"/>
                <w:sz w:val="20"/>
                <w:szCs w:val="20"/>
              </w:rPr>
            </w:pPr>
            <w:r>
              <w:rPr>
                <w:rFonts w:ascii="Calibri Light" w:hAnsi="Calibri Light"/>
                <w:sz w:val="20"/>
                <w:szCs w:val="20"/>
              </w:rPr>
              <w:t xml:space="preserve">MCPS Educator Induction: </w:t>
            </w:r>
            <w:r w:rsidRPr="00E72D9D">
              <w:rPr>
                <w:rFonts w:ascii="Calibri Light" w:hAnsi="Calibri Light"/>
                <w:sz w:val="20"/>
                <w:szCs w:val="20"/>
              </w:rPr>
              <w:t xml:space="preserve">Graphic Organizers </w:t>
            </w:r>
          </w:p>
          <w:p w:rsidR="00FA609F" w:rsidRPr="00E72D9D" w:rsidRDefault="00FA609F" w:rsidP="00FA609F">
            <w:pPr>
              <w:pStyle w:val="ListParagraph"/>
              <w:numPr>
                <w:ilvl w:val="0"/>
                <w:numId w:val="15"/>
              </w:numPr>
              <w:spacing w:after="0" w:line="240" w:lineRule="auto"/>
              <w:rPr>
                <w:rFonts w:ascii="Calibri Light" w:hAnsi="Calibri Light"/>
                <w:sz w:val="20"/>
                <w:szCs w:val="20"/>
              </w:rPr>
            </w:pPr>
            <w:r>
              <w:rPr>
                <w:rFonts w:ascii="Calibri Light" w:hAnsi="Calibri Light"/>
                <w:sz w:val="20"/>
                <w:szCs w:val="20"/>
              </w:rPr>
              <w:t xml:space="preserve">MCPS Educator Induction: </w:t>
            </w:r>
            <w:r w:rsidRPr="00E72D9D">
              <w:rPr>
                <w:rFonts w:ascii="Calibri Light" w:hAnsi="Calibri Light"/>
                <w:sz w:val="20"/>
                <w:szCs w:val="20"/>
              </w:rPr>
              <w:t xml:space="preserve">Advance Organizers </w:t>
            </w:r>
          </w:p>
          <w:p w:rsidR="00FA609F" w:rsidRPr="00E72D9D" w:rsidRDefault="00FA609F" w:rsidP="00FA609F">
            <w:pPr>
              <w:pStyle w:val="ListParagraph"/>
              <w:numPr>
                <w:ilvl w:val="0"/>
                <w:numId w:val="15"/>
              </w:numPr>
              <w:spacing w:after="0" w:line="240" w:lineRule="auto"/>
              <w:rPr>
                <w:rFonts w:ascii="Calibri Light" w:hAnsi="Calibri Light"/>
                <w:sz w:val="20"/>
                <w:szCs w:val="20"/>
              </w:rPr>
            </w:pPr>
            <w:r>
              <w:rPr>
                <w:rFonts w:ascii="Calibri Light" w:hAnsi="Calibri Light"/>
                <w:sz w:val="20"/>
                <w:szCs w:val="20"/>
              </w:rPr>
              <w:t xml:space="preserve">MCPS Educator Induction: </w:t>
            </w:r>
            <w:r w:rsidRPr="00E72D9D">
              <w:rPr>
                <w:rFonts w:ascii="Calibri Light" w:hAnsi="Calibri Light"/>
                <w:sz w:val="20"/>
                <w:szCs w:val="20"/>
              </w:rPr>
              <w:t xml:space="preserve">Activating Strategies </w:t>
            </w:r>
          </w:p>
          <w:p w:rsidR="00FA609F" w:rsidRPr="00E72D9D" w:rsidRDefault="00FA609F" w:rsidP="00FA609F">
            <w:pPr>
              <w:pStyle w:val="ListParagraph"/>
              <w:numPr>
                <w:ilvl w:val="0"/>
                <w:numId w:val="15"/>
              </w:numPr>
              <w:spacing w:after="0" w:line="240" w:lineRule="auto"/>
              <w:rPr>
                <w:rFonts w:ascii="Calibri Light" w:hAnsi="Calibri Light"/>
                <w:sz w:val="20"/>
                <w:szCs w:val="20"/>
              </w:rPr>
            </w:pPr>
            <w:r>
              <w:rPr>
                <w:rFonts w:ascii="Calibri Light" w:hAnsi="Calibri Light"/>
                <w:sz w:val="20"/>
                <w:szCs w:val="20"/>
              </w:rPr>
              <w:t xml:space="preserve">MCPS Educator Induction: </w:t>
            </w:r>
            <w:r w:rsidRPr="00E72D9D">
              <w:rPr>
                <w:rFonts w:ascii="Calibri Light" w:hAnsi="Calibri Light"/>
                <w:sz w:val="20"/>
                <w:szCs w:val="20"/>
              </w:rPr>
              <w:t>Vocabulary Instruction</w:t>
            </w:r>
          </w:p>
          <w:p w:rsidR="00FA609F" w:rsidRPr="00E72D9D" w:rsidRDefault="00FA609F" w:rsidP="00DC7B33">
            <w:pPr>
              <w:pStyle w:val="ListParagraph"/>
              <w:rPr>
                <w:rFonts w:ascii="Calibri Light" w:hAnsi="Calibri Light"/>
                <w:sz w:val="20"/>
                <w:szCs w:val="20"/>
              </w:rPr>
            </w:pPr>
          </w:p>
        </w:tc>
        <w:tc>
          <w:tcPr>
            <w:tcW w:w="1080" w:type="dxa"/>
          </w:tcPr>
          <w:p w:rsidR="00FA609F" w:rsidRPr="002E0B4F" w:rsidRDefault="00FA609F" w:rsidP="00DC7B33">
            <w:pPr>
              <w:rPr>
                <w:sz w:val="18"/>
                <w:szCs w:val="20"/>
              </w:rPr>
            </w:pPr>
          </w:p>
        </w:tc>
        <w:tc>
          <w:tcPr>
            <w:tcW w:w="900" w:type="dxa"/>
          </w:tcPr>
          <w:p w:rsidR="00FA609F" w:rsidRPr="002E0B4F" w:rsidRDefault="00FA609F" w:rsidP="00DC7B33">
            <w:pPr>
              <w:rPr>
                <w:sz w:val="18"/>
                <w:szCs w:val="20"/>
              </w:rPr>
            </w:pPr>
          </w:p>
        </w:tc>
      </w:tr>
    </w:tbl>
    <w:p w:rsidR="00CF0584" w:rsidRPr="0081678B" w:rsidRDefault="00CF0584" w:rsidP="00FA609F">
      <w:pPr>
        <w:rPr>
          <w:rFonts w:asciiTheme="majorHAnsi" w:hAnsiTheme="majorHAnsi"/>
          <w:b/>
          <w:sz w:val="4"/>
        </w:rPr>
      </w:pPr>
    </w:p>
    <w:p w:rsidR="00CF0584" w:rsidRDefault="00CF0584" w:rsidP="00FA609F">
      <w:pPr>
        <w:rPr>
          <w:rFonts w:asciiTheme="majorHAnsi" w:hAnsiTheme="majorHAnsi"/>
          <w:b/>
        </w:rPr>
      </w:pPr>
      <w:r>
        <w:rPr>
          <w:noProof/>
        </w:rPr>
        <w:drawing>
          <wp:anchor distT="0" distB="0" distL="114300" distR="114300" simplePos="0" relativeHeight="251672576" behindDoc="0" locked="0" layoutInCell="1" allowOverlap="1" wp14:anchorId="07BAC5B2" wp14:editId="233EED65">
            <wp:simplePos x="0" y="0"/>
            <wp:positionH relativeFrom="margin">
              <wp:posOffset>88900</wp:posOffset>
            </wp:positionH>
            <wp:positionV relativeFrom="paragraph">
              <wp:posOffset>262890</wp:posOffset>
            </wp:positionV>
            <wp:extent cx="6197600" cy="3018392"/>
            <wp:effectExtent l="76200" t="76200" r="127000" b="1250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197600" cy="30183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CF0584">
        <w:rPr>
          <w:rFonts w:asciiTheme="majorHAnsi" w:hAnsiTheme="majorHAnsi"/>
          <w:b/>
        </w:rPr>
        <w:t xml:space="preserve">All activities are documented on </w:t>
      </w:r>
      <w:r w:rsidRPr="00CF0584">
        <w:rPr>
          <w:rFonts w:asciiTheme="majorHAnsi" w:hAnsiTheme="majorHAnsi"/>
          <w:b/>
          <w:i/>
        </w:rPr>
        <w:t xml:space="preserve">the </w:t>
      </w:r>
      <w:r>
        <w:rPr>
          <w:rFonts w:asciiTheme="majorHAnsi" w:hAnsiTheme="majorHAnsi"/>
          <w:b/>
          <w:i/>
        </w:rPr>
        <w:t>Peer Teacher</w:t>
      </w:r>
      <w:r w:rsidRPr="00CF0584">
        <w:rPr>
          <w:rFonts w:asciiTheme="majorHAnsi" w:hAnsiTheme="majorHAnsi"/>
          <w:b/>
          <w:i/>
        </w:rPr>
        <w:t>–PEC Teacher Time Log</w:t>
      </w:r>
      <w:r w:rsidRPr="00CF0584">
        <w:rPr>
          <w:rFonts w:asciiTheme="majorHAnsi" w:hAnsiTheme="majorHAnsi"/>
          <w:b/>
        </w:rPr>
        <w:t xml:space="preserve">: </w:t>
      </w:r>
    </w:p>
    <w:p w:rsidR="00FA609F" w:rsidRPr="00CF0584" w:rsidRDefault="00FA609F" w:rsidP="00FA609F">
      <w:pPr>
        <w:rPr>
          <w:rFonts w:ascii="Calibri Light" w:hAnsi="Calibri Light" w:cstheme="minorHAnsi"/>
          <w:b/>
          <w:sz w:val="6"/>
          <w:szCs w:val="24"/>
        </w:rPr>
      </w:pPr>
      <w:r w:rsidRPr="00CF0584">
        <w:rPr>
          <w:rFonts w:asciiTheme="majorHAnsi" w:hAnsiTheme="majorHAnsi"/>
          <w:b/>
        </w:rPr>
        <w:br w:type="page"/>
      </w:r>
    </w:p>
    <w:p w:rsidR="008002CE" w:rsidRPr="00BE6CAA" w:rsidRDefault="008002CE" w:rsidP="008002CE">
      <w:pPr>
        <w:pStyle w:val="NoSpacing"/>
        <w:jc w:val="center"/>
        <w:rPr>
          <w:rFonts w:ascii="Modern No. 20" w:eastAsia="Batang" w:hAnsi="Modern No. 20"/>
          <w:sz w:val="44"/>
          <w:szCs w:val="44"/>
        </w:rPr>
      </w:pPr>
      <w:r w:rsidRPr="00BE6CAA">
        <w:rPr>
          <w:rFonts w:ascii="Modern No. 20" w:eastAsia="Batang" w:hAnsi="Modern No. 20"/>
          <w:sz w:val="44"/>
          <w:szCs w:val="44"/>
        </w:rPr>
        <w:lastRenderedPageBreak/>
        <w:t>2016 – 2017</w:t>
      </w:r>
    </w:p>
    <w:p w:rsidR="008002CE" w:rsidRPr="008002CE" w:rsidRDefault="008002CE" w:rsidP="008002CE">
      <w:pPr>
        <w:pStyle w:val="NoSpacing"/>
        <w:jc w:val="center"/>
        <w:rPr>
          <w:rFonts w:ascii="Modern No. 20" w:hAnsi="Modern No. 20"/>
          <w:b/>
          <w:color w:val="76923C" w:themeColor="accent3" w:themeShade="BF"/>
          <w:sz w:val="40"/>
        </w:rPr>
      </w:pPr>
      <w:r w:rsidRPr="008002CE">
        <w:rPr>
          <w:rFonts w:ascii="Modern No. 20" w:hAnsi="Modern No. 20"/>
          <w:b/>
          <w:color w:val="76923C" w:themeColor="accent3" w:themeShade="BF"/>
          <w:sz w:val="40"/>
        </w:rPr>
        <w:t>“ProfessionalGrowth@K-12AcademicServices”</w:t>
      </w:r>
    </w:p>
    <w:p w:rsidR="008002CE" w:rsidRDefault="008002CE" w:rsidP="008002CE">
      <w:pPr>
        <w:pStyle w:val="NoSpacing"/>
        <w:jc w:val="center"/>
        <w:rPr>
          <w:rFonts w:ascii="Modern No. 20" w:hAnsi="Modern No. 20"/>
          <w:b/>
          <w:color w:val="E36C0A" w:themeColor="accent6" w:themeShade="BF"/>
          <w:sz w:val="40"/>
        </w:rPr>
      </w:pPr>
      <w:r>
        <w:rPr>
          <w:noProof/>
        </w:rPr>
        <w:drawing>
          <wp:anchor distT="0" distB="0" distL="114300" distR="114300" simplePos="0" relativeHeight="251677696" behindDoc="0" locked="0" layoutInCell="1" allowOverlap="1" wp14:anchorId="69B00F40" wp14:editId="2245FADF">
            <wp:simplePos x="0" y="0"/>
            <wp:positionH relativeFrom="margin">
              <wp:align>center</wp:align>
            </wp:positionH>
            <wp:positionV relativeFrom="paragraph">
              <wp:posOffset>6350</wp:posOffset>
            </wp:positionV>
            <wp:extent cx="4518660" cy="15837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518660" cy="1583745"/>
                    </a:xfrm>
                    <a:prstGeom prst="rect">
                      <a:avLst/>
                    </a:prstGeom>
                  </pic:spPr>
                </pic:pic>
              </a:graphicData>
            </a:graphic>
            <wp14:sizeRelH relativeFrom="margin">
              <wp14:pctWidth>0</wp14:pctWidth>
            </wp14:sizeRelH>
            <wp14:sizeRelV relativeFrom="margin">
              <wp14:pctHeight>0</wp14:pctHeight>
            </wp14:sizeRelV>
          </wp:anchor>
        </w:drawing>
      </w:r>
    </w:p>
    <w:p w:rsidR="008002CE" w:rsidRPr="00BE6CAA" w:rsidRDefault="008002CE" w:rsidP="008002CE">
      <w:pPr>
        <w:pStyle w:val="NoSpacing"/>
        <w:jc w:val="center"/>
        <w:rPr>
          <w:rFonts w:ascii="Modern No. 20" w:hAnsi="Modern No. 20"/>
          <w:b/>
          <w:color w:val="E36C0A" w:themeColor="accent6" w:themeShade="BF"/>
          <w:sz w:val="40"/>
        </w:rPr>
      </w:pPr>
    </w:p>
    <w:p w:rsidR="008002CE" w:rsidRPr="008C55A7" w:rsidRDefault="008002CE" w:rsidP="008002CE">
      <w:pPr>
        <w:pStyle w:val="NoSpacing"/>
        <w:tabs>
          <w:tab w:val="left" w:pos="5916"/>
        </w:tabs>
        <w:rPr>
          <w:rFonts w:ascii="Bookman Old Style" w:hAnsi="Bookman Old Style"/>
          <w:b/>
          <w:sz w:val="16"/>
          <w:szCs w:val="16"/>
        </w:rPr>
      </w:pPr>
      <w:r>
        <w:rPr>
          <w:rFonts w:ascii="Bookman Old Style" w:hAnsi="Bookman Old Style"/>
          <w:b/>
          <w:sz w:val="16"/>
          <w:szCs w:val="16"/>
        </w:rPr>
        <w:tab/>
      </w:r>
    </w:p>
    <w:p w:rsidR="008002CE" w:rsidRDefault="008002CE" w:rsidP="008002CE">
      <w:pPr>
        <w:pStyle w:val="NoSpacing"/>
        <w:jc w:val="center"/>
        <w:rPr>
          <w:rFonts w:ascii="Modern No. 20" w:hAnsi="Modern No. 20" w:cs="Tahoma"/>
          <w:b/>
          <w:sz w:val="40"/>
        </w:rPr>
      </w:pPr>
    </w:p>
    <w:p w:rsidR="008002CE" w:rsidRDefault="008002CE" w:rsidP="008002CE">
      <w:pPr>
        <w:pStyle w:val="NoSpacing"/>
        <w:jc w:val="center"/>
        <w:rPr>
          <w:rFonts w:ascii="Modern No. 20" w:hAnsi="Modern No. 20" w:cs="Tahoma"/>
          <w:b/>
          <w:sz w:val="40"/>
        </w:rPr>
      </w:pPr>
    </w:p>
    <w:p w:rsidR="008002CE" w:rsidRDefault="008002CE" w:rsidP="008002CE">
      <w:pPr>
        <w:pStyle w:val="NoSpacing"/>
        <w:jc w:val="center"/>
        <w:rPr>
          <w:rFonts w:ascii="Modern No. 20" w:hAnsi="Modern No. 20" w:cs="Tahoma"/>
          <w:b/>
          <w:sz w:val="40"/>
        </w:rPr>
      </w:pPr>
    </w:p>
    <w:p w:rsidR="008002CE" w:rsidRPr="00937809" w:rsidRDefault="008002CE" w:rsidP="008002CE">
      <w:pPr>
        <w:pStyle w:val="NoSpacing"/>
        <w:jc w:val="center"/>
        <w:rPr>
          <w:rFonts w:ascii="Modern No. 20" w:hAnsi="Modern No. 20" w:cs="Tahoma"/>
          <w:b/>
          <w:sz w:val="24"/>
        </w:rPr>
      </w:pPr>
    </w:p>
    <w:p w:rsidR="008002CE" w:rsidRPr="00937809" w:rsidRDefault="008002CE" w:rsidP="008002CE">
      <w:pPr>
        <w:pStyle w:val="NoSpacing"/>
        <w:jc w:val="center"/>
        <w:rPr>
          <w:rFonts w:ascii="Modern No. 20" w:hAnsi="Modern No. 20" w:cs="Tahoma"/>
          <w:b/>
          <w:sz w:val="32"/>
        </w:rPr>
      </w:pPr>
      <w:r w:rsidRPr="00BE6CAA">
        <w:rPr>
          <w:rFonts w:ascii="Modern No. 20" w:hAnsi="Modern No. 20" w:cs="Tahoma"/>
          <w:b/>
          <w:sz w:val="40"/>
        </w:rPr>
        <w:t>Monday, August 1, 2016</w:t>
      </w:r>
    </w:p>
    <w:p w:rsidR="008002CE" w:rsidRPr="00BE6CAA" w:rsidRDefault="008002CE" w:rsidP="008002CE">
      <w:pPr>
        <w:pStyle w:val="NoSpacing"/>
        <w:jc w:val="center"/>
        <w:rPr>
          <w:rFonts w:ascii="Modern No. 20" w:hAnsi="Modern No. 20" w:cs="Tahoma"/>
          <w:sz w:val="28"/>
        </w:rPr>
      </w:pPr>
      <w:r w:rsidRPr="00BE6CAA">
        <w:rPr>
          <w:rFonts w:ascii="Modern No. 20" w:hAnsi="Modern No. 20" w:cs="Tahoma"/>
          <w:sz w:val="28"/>
        </w:rPr>
        <w:t>Marion Technical Institute (MTI) Student Union</w:t>
      </w:r>
    </w:p>
    <w:p w:rsidR="008002CE" w:rsidRPr="00BE6CAA" w:rsidRDefault="008002CE" w:rsidP="008002CE">
      <w:pPr>
        <w:pStyle w:val="NoSpacing"/>
        <w:jc w:val="center"/>
        <w:rPr>
          <w:rFonts w:ascii="Modern No. 20" w:hAnsi="Modern No. 20" w:cs="Tahoma"/>
          <w:sz w:val="28"/>
        </w:rPr>
      </w:pPr>
      <w:r w:rsidRPr="00BE6CAA">
        <w:rPr>
          <w:rFonts w:ascii="Modern No. 20" w:hAnsi="Modern No. 20" w:cs="Tahoma"/>
          <w:sz w:val="28"/>
        </w:rPr>
        <w:t>1614 E. Fort King Street</w:t>
      </w:r>
    </w:p>
    <w:p w:rsidR="008002CE" w:rsidRPr="00BE6CAA" w:rsidRDefault="008002CE" w:rsidP="008002CE">
      <w:pPr>
        <w:pStyle w:val="NoSpacing"/>
        <w:jc w:val="center"/>
        <w:rPr>
          <w:rFonts w:ascii="Modern No. 20" w:hAnsi="Modern No. 20" w:cs="Tahoma"/>
          <w:sz w:val="32"/>
        </w:rPr>
      </w:pPr>
      <w:r w:rsidRPr="00BE6CAA">
        <w:rPr>
          <w:rFonts w:ascii="Modern No. 20" w:hAnsi="Modern No. 20" w:cs="Tahoma"/>
          <w:sz w:val="28"/>
        </w:rPr>
        <w:t>Ocala, FL  34471</w:t>
      </w:r>
    </w:p>
    <w:p w:rsidR="008002CE" w:rsidRPr="00937809" w:rsidRDefault="008002CE" w:rsidP="008002CE">
      <w:pPr>
        <w:pStyle w:val="NoSpacing"/>
        <w:jc w:val="center"/>
        <w:rPr>
          <w:rFonts w:ascii="Modern No. 20" w:hAnsi="Modern No. 20" w:cs="Tahoma"/>
          <w:sz w:val="24"/>
          <w:szCs w:val="16"/>
        </w:rPr>
      </w:pPr>
    </w:p>
    <w:p w:rsidR="008002CE" w:rsidRPr="00BE6CAA" w:rsidRDefault="008002CE" w:rsidP="008002CE">
      <w:pPr>
        <w:pStyle w:val="NoSpacing"/>
        <w:jc w:val="center"/>
        <w:rPr>
          <w:rFonts w:ascii="Modern No. 20" w:hAnsi="Modern No. 20" w:cs="Tahoma"/>
          <w:b/>
          <w:color w:val="000000" w:themeColor="text1"/>
          <w:sz w:val="36"/>
        </w:rPr>
      </w:pPr>
      <w:r w:rsidRPr="00BE6CAA">
        <w:rPr>
          <w:rFonts w:ascii="Modern No. 20" w:hAnsi="Modern No. 20" w:cs="Tahoma"/>
          <w:b/>
          <w:color w:val="000000" w:themeColor="text1"/>
          <w:sz w:val="36"/>
        </w:rPr>
        <w:t>8:00 AM to 3:30 PM</w:t>
      </w:r>
    </w:p>
    <w:p w:rsidR="008002CE" w:rsidRPr="00937809" w:rsidRDefault="008002CE" w:rsidP="008002CE">
      <w:pPr>
        <w:pStyle w:val="NoSpacing"/>
        <w:rPr>
          <w:sz w:val="24"/>
        </w:rPr>
      </w:pPr>
    </w:p>
    <w:p w:rsidR="008002CE" w:rsidRPr="008002CE" w:rsidRDefault="008002CE" w:rsidP="008002CE">
      <w:pPr>
        <w:pStyle w:val="NoSpacing"/>
        <w:jc w:val="center"/>
        <w:rPr>
          <w:rFonts w:ascii="Modern No. 20" w:eastAsia="Batang" w:hAnsi="Modern No. 20"/>
          <w:b/>
          <w:color w:val="76923C" w:themeColor="accent3" w:themeShade="BF"/>
          <w:sz w:val="36"/>
          <w:szCs w:val="36"/>
          <w:u w:val="single"/>
        </w:rPr>
      </w:pPr>
      <w:r w:rsidRPr="008002CE">
        <w:rPr>
          <w:rFonts w:ascii="Modern No. 20" w:eastAsia="Batang" w:hAnsi="Modern No. 20"/>
          <w:b/>
          <w:color w:val="76923C" w:themeColor="accent3" w:themeShade="BF"/>
          <w:sz w:val="36"/>
          <w:szCs w:val="36"/>
          <w:u w:val="single"/>
        </w:rPr>
        <w:t xml:space="preserve">Registration </w:t>
      </w:r>
    </w:p>
    <w:p w:rsidR="008002CE" w:rsidRPr="00BE6CAA" w:rsidRDefault="008002CE" w:rsidP="008002CE">
      <w:pPr>
        <w:pStyle w:val="NoSpacing"/>
        <w:jc w:val="center"/>
        <w:rPr>
          <w:rFonts w:ascii="Modern No. 20" w:eastAsia="Batang" w:hAnsi="Modern No. 20"/>
          <w:sz w:val="32"/>
          <w:szCs w:val="36"/>
        </w:rPr>
      </w:pPr>
      <w:r>
        <w:rPr>
          <w:rFonts w:ascii="Modern No. 20" w:eastAsia="Batang" w:hAnsi="Modern No. 20"/>
          <w:sz w:val="32"/>
          <w:szCs w:val="36"/>
        </w:rPr>
        <w:t>8</w:t>
      </w:r>
      <w:r w:rsidRPr="00866891">
        <w:rPr>
          <w:rFonts w:ascii="Modern No. 20" w:eastAsia="Batang" w:hAnsi="Modern No. 20"/>
          <w:sz w:val="32"/>
          <w:szCs w:val="36"/>
        </w:rPr>
        <w:t xml:space="preserve">:00 AM – </w:t>
      </w:r>
      <w:r>
        <w:rPr>
          <w:rFonts w:ascii="Modern No. 20" w:eastAsia="Batang" w:hAnsi="Modern No. 20"/>
          <w:sz w:val="32"/>
          <w:szCs w:val="36"/>
        </w:rPr>
        <w:t>8</w:t>
      </w:r>
      <w:r w:rsidRPr="00866891">
        <w:rPr>
          <w:rFonts w:ascii="Modern No. 20" w:eastAsia="Batang" w:hAnsi="Modern No. 20"/>
          <w:sz w:val="32"/>
          <w:szCs w:val="36"/>
        </w:rPr>
        <w:t>:30 AM</w:t>
      </w:r>
    </w:p>
    <w:p w:rsidR="008002CE" w:rsidRPr="008002CE" w:rsidRDefault="008002CE" w:rsidP="008002CE">
      <w:pPr>
        <w:pStyle w:val="NoSpacing"/>
        <w:spacing w:line="180" w:lineRule="auto"/>
        <w:jc w:val="center"/>
        <w:rPr>
          <w:rFonts w:ascii="Modern No. 20" w:eastAsia="Batang" w:hAnsi="Modern No. 20"/>
          <w:b/>
          <w:color w:val="76923C" w:themeColor="accent3" w:themeShade="BF"/>
          <w:sz w:val="24"/>
          <w:u w:val="single"/>
        </w:rPr>
      </w:pPr>
    </w:p>
    <w:p w:rsidR="008002CE" w:rsidRPr="008002CE" w:rsidRDefault="008002CE" w:rsidP="008002CE">
      <w:pPr>
        <w:pStyle w:val="NoSpacing"/>
        <w:spacing w:line="180" w:lineRule="auto"/>
        <w:jc w:val="center"/>
        <w:rPr>
          <w:rFonts w:ascii="Modern No. 20" w:eastAsia="Batang" w:hAnsi="Modern No. 20"/>
          <w:b/>
          <w:color w:val="76923C" w:themeColor="accent3" w:themeShade="BF"/>
          <w:sz w:val="36"/>
          <w:u w:val="single"/>
        </w:rPr>
      </w:pPr>
      <w:r w:rsidRPr="008002CE">
        <w:rPr>
          <w:rFonts w:ascii="Modern No. 20" w:eastAsia="Batang" w:hAnsi="Modern No. 20"/>
          <w:b/>
          <w:color w:val="76923C" w:themeColor="accent3" w:themeShade="BF"/>
          <w:sz w:val="36"/>
          <w:u w:val="single"/>
        </w:rPr>
        <w:t xml:space="preserve">Breakout Sessions </w:t>
      </w:r>
    </w:p>
    <w:p w:rsidR="008002CE" w:rsidRPr="00937809" w:rsidRDefault="008002CE" w:rsidP="008002CE">
      <w:pPr>
        <w:pStyle w:val="NoSpacing"/>
        <w:spacing w:line="180" w:lineRule="auto"/>
        <w:rPr>
          <w:rFonts w:ascii="Modern No. 20" w:eastAsia="Batang" w:hAnsi="Modern No. 20"/>
          <w:b/>
          <w:color w:val="E36C0A" w:themeColor="accent6" w:themeShade="BF"/>
          <w:sz w:val="24"/>
          <w:u w:val="single"/>
        </w:rPr>
      </w:pP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Multi-Tiered System of Support (MTSS) Overview</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“Meet &amp; Greet” Content Area Program Specialists</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Classroom Management: Day One</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 xml:space="preserve">Prioritizing Professional Responsibilities </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 xml:space="preserve">Ask an Expert: Administrator Panel </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Tech Shout Outs! – Technology for Interactive Learning</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 xml:space="preserve">Navigating the MCPS Desktop Portal </w:t>
      </w:r>
    </w:p>
    <w:p w:rsidR="008002CE" w:rsidRPr="00937809" w:rsidRDefault="008002CE" w:rsidP="008002CE">
      <w:pPr>
        <w:spacing w:line="240" w:lineRule="auto"/>
        <w:jc w:val="center"/>
        <w:rPr>
          <w:rFonts w:ascii="Modern No. 20" w:hAnsi="Modern No. 20"/>
          <w:sz w:val="24"/>
        </w:rPr>
      </w:pPr>
      <w:r w:rsidRPr="00937809">
        <w:rPr>
          <w:rFonts w:ascii="Modern No. 20" w:hAnsi="Modern No. 20"/>
          <w:sz w:val="24"/>
        </w:rPr>
        <w:t xml:space="preserve">Exceptional Student Education (ESE) &amp; 504 Services Legal Responsibilities </w:t>
      </w:r>
    </w:p>
    <w:p w:rsidR="008002CE" w:rsidRPr="00C421B7" w:rsidRDefault="008002CE" w:rsidP="008002CE">
      <w:pPr>
        <w:pStyle w:val="NoSpacing"/>
        <w:rPr>
          <w:rFonts w:ascii="Bookman Old Style" w:eastAsia="Batang" w:hAnsi="Bookman Old Style"/>
          <w:b/>
          <w:sz w:val="12"/>
          <w:szCs w:val="16"/>
        </w:rPr>
      </w:pPr>
    </w:p>
    <w:p w:rsidR="008002CE" w:rsidRPr="00C421B7" w:rsidRDefault="008002CE" w:rsidP="008002CE">
      <w:pPr>
        <w:pStyle w:val="NoSpacing"/>
        <w:jc w:val="center"/>
        <w:rPr>
          <w:rFonts w:ascii="Modern No. 20" w:eastAsia="Batang" w:hAnsi="Modern No. 20" w:cs="Tahoma"/>
          <w:b/>
          <w:sz w:val="28"/>
        </w:rPr>
      </w:pPr>
      <w:r w:rsidRPr="00C421B7">
        <w:rPr>
          <w:rFonts w:ascii="Modern No. 20" w:eastAsia="Batang" w:hAnsi="Modern No. 20" w:cs="Tahoma"/>
          <w:b/>
          <w:sz w:val="28"/>
        </w:rPr>
        <w:t>Breakfast Provided by School Notes</w:t>
      </w:r>
    </w:p>
    <w:p w:rsidR="008002CE" w:rsidRPr="00C421B7" w:rsidRDefault="008002CE" w:rsidP="008002CE">
      <w:pPr>
        <w:pStyle w:val="NoSpacing"/>
        <w:jc w:val="center"/>
        <w:rPr>
          <w:rFonts w:ascii="Modern No. 20" w:eastAsia="Batang" w:hAnsi="Modern No. 20" w:cs="Tahoma"/>
          <w:b/>
          <w:sz w:val="16"/>
          <w:szCs w:val="16"/>
        </w:rPr>
      </w:pPr>
    </w:p>
    <w:p w:rsidR="008002CE" w:rsidRPr="00C421B7" w:rsidRDefault="008002CE" w:rsidP="008002CE">
      <w:pPr>
        <w:pStyle w:val="NoSpacing"/>
        <w:contextualSpacing/>
        <w:jc w:val="center"/>
        <w:rPr>
          <w:rFonts w:ascii="Modern No. 20" w:eastAsia="Batang" w:hAnsi="Modern No. 20" w:cs="Tahoma"/>
          <w:b/>
          <w:sz w:val="28"/>
        </w:rPr>
      </w:pPr>
      <w:r w:rsidRPr="00C421B7">
        <w:rPr>
          <w:rFonts w:ascii="Modern No. 20" w:eastAsia="Batang" w:hAnsi="Modern No. 20" w:cs="Tahoma"/>
          <w:b/>
          <w:sz w:val="28"/>
        </w:rPr>
        <w:t>All Attendees must wear their MCPS ID Badge</w:t>
      </w:r>
    </w:p>
    <w:p w:rsidR="008002CE" w:rsidRPr="00C421B7" w:rsidRDefault="008002CE" w:rsidP="008002CE">
      <w:pPr>
        <w:pStyle w:val="NoSpacing"/>
        <w:contextualSpacing/>
        <w:jc w:val="center"/>
        <w:rPr>
          <w:rFonts w:ascii="Modern No. 20" w:eastAsia="Batang" w:hAnsi="Modern No. 20" w:cs="Tahoma"/>
          <w:b/>
          <w:sz w:val="16"/>
          <w:szCs w:val="16"/>
        </w:rPr>
      </w:pPr>
    </w:p>
    <w:p w:rsidR="008002CE" w:rsidRPr="00C421B7" w:rsidRDefault="008002CE" w:rsidP="008002CE">
      <w:pPr>
        <w:pStyle w:val="NoSpacing"/>
        <w:contextualSpacing/>
        <w:jc w:val="center"/>
        <w:rPr>
          <w:rFonts w:ascii="Modern No. 20" w:eastAsia="Batang" w:hAnsi="Modern No. 20" w:cs="Tahoma"/>
          <w:b/>
          <w:sz w:val="14"/>
        </w:rPr>
      </w:pPr>
    </w:p>
    <w:p w:rsidR="008002CE" w:rsidRPr="00C421B7" w:rsidRDefault="008002CE" w:rsidP="008002CE">
      <w:pPr>
        <w:pStyle w:val="NoSpacing"/>
        <w:contextualSpacing/>
        <w:jc w:val="center"/>
        <w:rPr>
          <w:rFonts w:ascii="Modern No. 20" w:eastAsia="Batang" w:hAnsi="Modern No. 20" w:cs="Tahoma"/>
          <w:b/>
          <w:sz w:val="28"/>
        </w:rPr>
      </w:pPr>
      <w:r w:rsidRPr="00C421B7">
        <w:rPr>
          <w:rFonts w:ascii="Modern No. 20" w:eastAsia="Batang" w:hAnsi="Modern No. 20" w:cs="Tahoma"/>
          <w:b/>
          <w:sz w:val="28"/>
        </w:rPr>
        <w:t xml:space="preserve">ATTENDANCE IS VOLUNTARY </w:t>
      </w:r>
    </w:p>
    <w:p w:rsidR="008002CE" w:rsidRPr="00C421B7" w:rsidRDefault="008002CE" w:rsidP="008002CE">
      <w:pPr>
        <w:pStyle w:val="NoSpacing"/>
        <w:contextualSpacing/>
        <w:jc w:val="center"/>
        <w:rPr>
          <w:rFonts w:ascii="Modern No. 20" w:eastAsia="Batang" w:hAnsi="Modern No. 20" w:cs="Tahoma"/>
          <w:b/>
          <w:sz w:val="28"/>
        </w:rPr>
      </w:pPr>
      <w:r w:rsidRPr="00C421B7">
        <w:rPr>
          <w:rFonts w:ascii="Modern No. 20" w:eastAsia="Batang" w:hAnsi="Modern No. 20" w:cs="Tahoma"/>
          <w:b/>
          <w:sz w:val="28"/>
        </w:rPr>
        <w:t>Participants will be compensated $25 per hour</w:t>
      </w:r>
    </w:p>
    <w:p w:rsidR="008002CE" w:rsidRPr="008C55A7" w:rsidRDefault="008002CE" w:rsidP="008002CE">
      <w:pPr>
        <w:pStyle w:val="NoSpacing"/>
        <w:contextualSpacing/>
        <w:rPr>
          <w:rFonts w:ascii="Bookman Old Style" w:eastAsia="Batang" w:hAnsi="Bookman Old Style" w:cs="Tahoma"/>
          <w:b/>
          <w:sz w:val="16"/>
          <w:szCs w:val="16"/>
        </w:rPr>
      </w:pPr>
    </w:p>
    <w:p w:rsidR="008002CE" w:rsidRPr="00CD7882" w:rsidRDefault="008002CE" w:rsidP="008002CE">
      <w:pPr>
        <w:pStyle w:val="NoSpacing"/>
        <w:jc w:val="center"/>
        <w:rPr>
          <w:rFonts w:ascii="Modern No. 20" w:eastAsia="Batang" w:hAnsi="Modern No. 20"/>
          <w:b/>
          <w:sz w:val="48"/>
          <w:szCs w:val="48"/>
        </w:rPr>
      </w:pPr>
      <w:r w:rsidRPr="00CD7882">
        <w:rPr>
          <w:rFonts w:ascii="Modern No. 20" w:eastAsia="Batang" w:hAnsi="Modern No. 20"/>
          <w:b/>
          <w:sz w:val="48"/>
          <w:szCs w:val="48"/>
        </w:rPr>
        <w:lastRenderedPageBreak/>
        <w:t>2016-2017</w:t>
      </w:r>
    </w:p>
    <w:p w:rsidR="008002CE" w:rsidRPr="00CD7882" w:rsidRDefault="008002CE" w:rsidP="008002CE">
      <w:pPr>
        <w:pStyle w:val="NoSpacing"/>
        <w:jc w:val="center"/>
        <w:rPr>
          <w:rFonts w:ascii="Modern No. 20" w:eastAsia="Batang" w:hAnsi="Modern No. 20"/>
          <w:b/>
          <w:sz w:val="48"/>
          <w:szCs w:val="48"/>
        </w:rPr>
      </w:pPr>
      <w:r w:rsidRPr="00CD7882">
        <w:rPr>
          <w:rFonts w:ascii="Modern No. 20" w:eastAsia="Batang" w:hAnsi="Modern No. 20"/>
          <w:b/>
          <w:sz w:val="48"/>
          <w:szCs w:val="48"/>
        </w:rPr>
        <w:t>New Teacher Orientation</w:t>
      </w:r>
    </w:p>
    <w:p w:rsidR="008002CE" w:rsidRPr="001E13C0" w:rsidRDefault="008002CE" w:rsidP="008002CE">
      <w:pPr>
        <w:pStyle w:val="NoSpacing"/>
        <w:jc w:val="center"/>
        <w:rPr>
          <w:rFonts w:ascii="Modern No. 20" w:hAnsi="Modern No. 20"/>
          <w:b/>
          <w:color w:val="002060"/>
          <w:sz w:val="28"/>
          <w:u w:val="single"/>
        </w:rPr>
      </w:pPr>
      <w:r w:rsidRPr="001E13C0">
        <w:rPr>
          <w:rFonts w:ascii="Modern No. 20" w:hAnsi="Modern No. 20"/>
          <w:b/>
          <w:color w:val="002060"/>
          <w:sz w:val="44"/>
          <w:u w:val="single"/>
        </w:rPr>
        <w:t xml:space="preserve">Required Attendance </w:t>
      </w:r>
    </w:p>
    <w:p w:rsidR="008002CE" w:rsidRPr="00866891" w:rsidRDefault="008002CE" w:rsidP="008002CE">
      <w:pPr>
        <w:pStyle w:val="NoSpacing"/>
        <w:jc w:val="center"/>
        <w:rPr>
          <w:b/>
          <w:sz w:val="20"/>
        </w:rPr>
      </w:pPr>
    </w:p>
    <w:p w:rsidR="008002CE" w:rsidRPr="00CD7882" w:rsidRDefault="008002CE" w:rsidP="008002CE">
      <w:pPr>
        <w:pStyle w:val="NoSpacing"/>
        <w:jc w:val="center"/>
        <w:rPr>
          <w:rFonts w:ascii="Modern No. 20" w:hAnsi="Modern No. 20" w:cs="Tahoma"/>
          <w:b/>
          <w:sz w:val="36"/>
        </w:rPr>
      </w:pPr>
      <w:r w:rsidRPr="00CD7882">
        <w:rPr>
          <w:rFonts w:ascii="Modern No. 20" w:hAnsi="Modern No. 20" w:cs="Tahoma"/>
          <w:b/>
          <w:sz w:val="44"/>
        </w:rPr>
        <w:t>Tuesday, August 2</w:t>
      </w:r>
      <w:r w:rsidRPr="00CD7882">
        <w:rPr>
          <w:rFonts w:ascii="Modern No. 20" w:hAnsi="Modern No. 20" w:cs="Tahoma"/>
          <w:b/>
          <w:sz w:val="44"/>
          <w:vertAlign w:val="superscript"/>
        </w:rPr>
        <w:t>nd</w:t>
      </w:r>
      <w:r w:rsidRPr="00CD7882">
        <w:rPr>
          <w:rFonts w:ascii="Modern No. 20" w:hAnsi="Modern No. 20" w:cs="Tahoma"/>
          <w:b/>
          <w:sz w:val="44"/>
        </w:rPr>
        <w:t>, 2016</w:t>
      </w:r>
    </w:p>
    <w:p w:rsidR="008002CE" w:rsidRPr="004A05E9" w:rsidRDefault="008002CE" w:rsidP="008002CE">
      <w:pPr>
        <w:pStyle w:val="NoSpacing"/>
        <w:jc w:val="center"/>
        <w:rPr>
          <w:rFonts w:ascii="Modern No. 20" w:hAnsi="Modern No. 20" w:cs="Tahoma"/>
          <w:sz w:val="32"/>
        </w:rPr>
      </w:pPr>
      <w:r w:rsidRPr="004A05E9">
        <w:rPr>
          <w:rFonts w:ascii="Modern No. 20" w:hAnsi="Modern No. 20" w:cs="Tahoma"/>
          <w:sz w:val="32"/>
        </w:rPr>
        <w:t>College of Central Florida</w:t>
      </w:r>
    </w:p>
    <w:p w:rsidR="008002CE" w:rsidRPr="004A05E9" w:rsidRDefault="008002CE" w:rsidP="008002CE">
      <w:pPr>
        <w:pStyle w:val="NoSpacing"/>
        <w:jc w:val="center"/>
        <w:rPr>
          <w:rFonts w:ascii="Modern No. 20" w:hAnsi="Modern No. 20" w:cs="Tahoma"/>
          <w:sz w:val="32"/>
        </w:rPr>
      </w:pPr>
      <w:r w:rsidRPr="004A05E9">
        <w:rPr>
          <w:rFonts w:ascii="Modern No. 20" w:hAnsi="Modern No. 20" w:cs="Tahoma"/>
          <w:sz w:val="32"/>
        </w:rPr>
        <w:t xml:space="preserve">The </w:t>
      </w:r>
      <w:r>
        <w:rPr>
          <w:rFonts w:ascii="Modern No. 20" w:hAnsi="Modern No. 20" w:cs="Tahoma"/>
          <w:sz w:val="32"/>
        </w:rPr>
        <w:t>Ewers</w:t>
      </w:r>
      <w:r w:rsidRPr="004A05E9">
        <w:rPr>
          <w:rFonts w:ascii="Modern No. 20" w:hAnsi="Modern No. 20" w:cs="Tahoma"/>
          <w:sz w:val="32"/>
        </w:rPr>
        <w:t xml:space="preserve"> Center</w:t>
      </w:r>
    </w:p>
    <w:p w:rsidR="008002CE" w:rsidRPr="004A05E9" w:rsidRDefault="008002CE" w:rsidP="008002CE">
      <w:pPr>
        <w:pStyle w:val="NoSpacing"/>
        <w:jc w:val="center"/>
        <w:rPr>
          <w:rFonts w:ascii="Modern No. 20" w:hAnsi="Modern No. 20" w:cs="Tahoma"/>
          <w:sz w:val="32"/>
        </w:rPr>
      </w:pPr>
      <w:r w:rsidRPr="004A05E9">
        <w:rPr>
          <w:rFonts w:ascii="Modern No. 20" w:hAnsi="Modern No. 20" w:cs="Tahoma"/>
          <w:sz w:val="32"/>
        </w:rPr>
        <w:t>3001 SW College Road</w:t>
      </w:r>
    </w:p>
    <w:p w:rsidR="008002CE" w:rsidRPr="001E13C0" w:rsidRDefault="008002CE" w:rsidP="008002CE">
      <w:pPr>
        <w:pStyle w:val="NoSpacing"/>
        <w:jc w:val="center"/>
        <w:rPr>
          <w:rFonts w:ascii="Modern No. 20" w:hAnsi="Modern No. 20" w:cs="Tahoma"/>
          <w:sz w:val="36"/>
        </w:rPr>
      </w:pPr>
      <w:r w:rsidRPr="004A05E9">
        <w:rPr>
          <w:rFonts w:ascii="Modern No. 20" w:hAnsi="Modern No. 20" w:cs="Tahoma"/>
          <w:sz w:val="32"/>
        </w:rPr>
        <w:t>Ocala, FL  34474</w:t>
      </w:r>
    </w:p>
    <w:p w:rsidR="008002CE" w:rsidRPr="004A05E9" w:rsidRDefault="008002CE" w:rsidP="008002CE">
      <w:pPr>
        <w:pStyle w:val="NoSpacing"/>
        <w:jc w:val="center"/>
        <w:rPr>
          <w:rFonts w:ascii="Modern No. 20" w:hAnsi="Modern No. 20" w:cs="Tahoma"/>
          <w:b/>
          <w:sz w:val="20"/>
        </w:rPr>
      </w:pPr>
    </w:p>
    <w:p w:rsidR="008002CE" w:rsidRPr="001E13C0" w:rsidRDefault="008002CE" w:rsidP="008002CE">
      <w:pPr>
        <w:pStyle w:val="NoSpacing"/>
        <w:jc w:val="center"/>
        <w:rPr>
          <w:rFonts w:ascii="Modern No. 20" w:hAnsi="Modern No. 20" w:cs="Tahoma"/>
          <w:b/>
          <w:sz w:val="44"/>
        </w:rPr>
      </w:pPr>
      <w:r w:rsidRPr="001E13C0">
        <w:rPr>
          <w:rFonts w:ascii="Modern No. 20" w:hAnsi="Modern No. 20" w:cs="Tahoma"/>
          <w:b/>
          <w:sz w:val="44"/>
        </w:rPr>
        <w:t>7:00 AM to 12:</w:t>
      </w:r>
      <w:r>
        <w:rPr>
          <w:rFonts w:ascii="Modern No. 20" w:hAnsi="Modern No. 20" w:cs="Tahoma"/>
          <w:b/>
          <w:sz w:val="44"/>
        </w:rPr>
        <w:t>3</w:t>
      </w:r>
      <w:r w:rsidRPr="001E13C0">
        <w:rPr>
          <w:rFonts w:ascii="Modern No. 20" w:hAnsi="Modern No. 20" w:cs="Tahoma"/>
          <w:b/>
          <w:sz w:val="44"/>
        </w:rPr>
        <w:t>0 PM</w:t>
      </w:r>
    </w:p>
    <w:p w:rsidR="008002CE" w:rsidRPr="004A05E9" w:rsidRDefault="008002CE" w:rsidP="008002CE">
      <w:pPr>
        <w:pStyle w:val="NoSpacing"/>
        <w:rPr>
          <w:sz w:val="20"/>
        </w:rPr>
      </w:pPr>
    </w:p>
    <w:p w:rsidR="008002CE" w:rsidRPr="001E13C0" w:rsidRDefault="008002CE" w:rsidP="008002CE">
      <w:pPr>
        <w:pStyle w:val="NoSpacing"/>
        <w:jc w:val="center"/>
        <w:rPr>
          <w:rFonts w:ascii="Modern No. 20" w:eastAsia="Batang" w:hAnsi="Modern No. 20"/>
          <w:b/>
          <w:color w:val="002060"/>
          <w:sz w:val="36"/>
          <w:szCs w:val="36"/>
          <w:u w:val="single"/>
        </w:rPr>
      </w:pPr>
      <w:r w:rsidRPr="001E13C0">
        <w:rPr>
          <w:rFonts w:ascii="Modern No. 20" w:eastAsia="Batang" w:hAnsi="Modern No. 20"/>
          <w:b/>
          <w:color w:val="002060"/>
          <w:sz w:val="36"/>
          <w:szCs w:val="36"/>
          <w:u w:val="single"/>
        </w:rPr>
        <w:t xml:space="preserve">Registration </w:t>
      </w:r>
    </w:p>
    <w:p w:rsidR="008002CE" w:rsidRPr="00866891" w:rsidRDefault="008002CE" w:rsidP="008002CE">
      <w:pPr>
        <w:pStyle w:val="NoSpacing"/>
        <w:jc w:val="center"/>
        <w:rPr>
          <w:rFonts w:ascii="Modern No. 20" w:eastAsia="Batang" w:hAnsi="Modern No. 20"/>
          <w:sz w:val="32"/>
          <w:szCs w:val="36"/>
        </w:rPr>
      </w:pPr>
      <w:r w:rsidRPr="00866891">
        <w:rPr>
          <w:rFonts w:ascii="Modern No. 20" w:eastAsia="Batang" w:hAnsi="Modern No. 20"/>
          <w:sz w:val="32"/>
          <w:szCs w:val="36"/>
        </w:rPr>
        <w:t>7:00 AM – 7:30 AM</w:t>
      </w:r>
    </w:p>
    <w:p w:rsidR="008002CE" w:rsidRPr="004A05E9" w:rsidRDefault="008002CE" w:rsidP="008002CE">
      <w:pPr>
        <w:pStyle w:val="NoSpacing"/>
        <w:jc w:val="center"/>
        <w:rPr>
          <w:rFonts w:ascii="Modern No. 20" w:eastAsia="Batang" w:hAnsi="Modern No. 20"/>
          <w:b/>
          <w:sz w:val="20"/>
          <w:szCs w:val="36"/>
          <w:u w:val="single"/>
        </w:rPr>
      </w:pPr>
    </w:p>
    <w:p w:rsidR="008002CE" w:rsidRPr="001E13C0" w:rsidRDefault="008002CE" w:rsidP="008002CE">
      <w:pPr>
        <w:pStyle w:val="NoSpacing"/>
        <w:jc w:val="center"/>
        <w:rPr>
          <w:rFonts w:ascii="Modern No. 20" w:eastAsia="Batang" w:hAnsi="Modern No. 20"/>
          <w:b/>
          <w:color w:val="002060"/>
          <w:sz w:val="36"/>
          <w:szCs w:val="36"/>
          <w:u w:val="single"/>
        </w:rPr>
      </w:pPr>
      <w:r w:rsidRPr="001E13C0">
        <w:rPr>
          <w:rFonts w:ascii="Modern No. 20" w:eastAsia="Batang" w:hAnsi="Modern No. 20"/>
          <w:b/>
          <w:color w:val="002060"/>
          <w:sz w:val="36"/>
          <w:szCs w:val="36"/>
          <w:u w:val="single"/>
        </w:rPr>
        <w:t xml:space="preserve">Welcome Session </w:t>
      </w:r>
    </w:p>
    <w:p w:rsidR="008002CE" w:rsidRPr="004A05E9" w:rsidRDefault="008002CE" w:rsidP="008002CE">
      <w:pPr>
        <w:pStyle w:val="NoSpacing"/>
        <w:jc w:val="center"/>
        <w:rPr>
          <w:rFonts w:ascii="Modern No. 20" w:eastAsia="Batang" w:hAnsi="Modern No. 20"/>
          <w:sz w:val="32"/>
          <w:szCs w:val="36"/>
        </w:rPr>
      </w:pPr>
      <w:r w:rsidRPr="004A05E9">
        <w:rPr>
          <w:rFonts w:ascii="Modern No. 20" w:eastAsia="Batang" w:hAnsi="Modern No. 20"/>
          <w:sz w:val="32"/>
          <w:szCs w:val="36"/>
        </w:rPr>
        <w:t xml:space="preserve">Address from Superintendent Mr. Tomyn </w:t>
      </w:r>
    </w:p>
    <w:p w:rsidR="008002CE" w:rsidRPr="004A05E9" w:rsidRDefault="008002CE" w:rsidP="008002CE">
      <w:pPr>
        <w:pStyle w:val="NoSpacing"/>
        <w:jc w:val="center"/>
        <w:rPr>
          <w:rFonts w:ascii="Modern No. 20" w:eastAsia="Batang" w:hAnsi="Modern No. 20"/>
          <w:sz w:val="32"/>
          <w:szCs w:val="36"/>
        </w:rPr>
      </w:pPr>
      <w:r w:rsidRPr="004A05E9">
        <w:rPr>
          <w:rFonts w:ascii="Modern No. 20" w:eastAsia="Batang" w:hAnsi="Modern No. 20"/>
          <w:sz w:val="32"/>
          <w:szCs w:val="36"/>
        </w:rPr>
        <w:t xml:space="preserve">New to Teaching Support </w:t>
      </w:r>
    </w:p>
    <w:p w:rsidR="008002CE" w:rsidRPr="004A05E9" w:rsidRDefault="008002CE" w:rsidP="008002CE">
      <w:pPr>
        <w:pStyle w:val="NoSpacing"/>
        <w:jc w:val="center"/>
        <w:rPr>
          <w:rFonts w:ascii="Modern No. 20" w:eastAsia="Batang" w:hAnsi="Modern No. 20"/>
          <w:sz w:val="32"/>
          <w:szCs w:val="36"/>
        </w:rPr>
      </w:pPr>
      <w:r>
        <w:rPr>
          <w:rFonts w:ascii="Modern No. 20" w:eastAsia="Batang" w:hAnsi="Modern No. 20"/>
          <w:sz w:val="32"/>
          <w:szCs w:val="36"/>
        </w:rPr>
        <w:t>Public Education</w:t>
      </w:r>
      <w:r w:rsidRPr="004A05E9">
        <w:rPr>
          <w:rFonts w:ascii="Modern No. 20" w:eastAsia="Batang" w:hAnsi="Modern No. 20"/>
          <w:sz w:val="32"/>
          <w:szCs w:val="36"/>
        </w:rPr>
        <w:t xml:space="preserve"> Foundation </w:t>
      </w:r>
    </w:p>
    <w:p w:rsidR="008002CE" w:rsidRPr="004A05E9" w:rsidRDefault="008002CE" w:rsidP="008002CE">
      <w:pPr>
        <w:pStyle w:val="NoSpacing"/>
        <w:jc w:val="center"/>
        <w:rPr>
          <w:rFonts w:ascii="Modern No. 20" w:eastAsia="Batang" w:hAnsi="Modern No. 20"/>
          <w:sz w:val="32"/>
          <w:szCs w:val="36"/>
        </w:rPr>
      </w:pPr>
      <w:r w:rsidRPr="004A05E9">
        <w:rPr>
          <w:rFonts w:ascii="Modern No. 20" w:eastAsia="Batang" w:hAnsi="Modern No. 20"/>
          <w:sz w:val="32"/>
          <w:szCs w:val="36"/>
        </w:rPr>
        <w:t>Ethics and Professional Conduct</w:t>
      </w:r>
      <w:r>
        <w:rPr>
          <w:rFonts w:ascii="Modern No. 20" w:eastAsia="Batang" w:hAnsi="Modern No. 20"/>
          <w:sz w:val="32"/>
          <w:szCs w:val="36"/>
        </w:rPr>
        <w:t xml:space="preserve"> Overview</w:t>
      </w:r>
    </w:p>
    <w:p w:rsidR="008002CE" w:rsidRPr="004A05E9" w:rsidRDefault="008002CE" w:rsidP="008002CE">
      <w:pPr>
        <w:pStyle w:val="NoSpacing"/>
        <w:jc w:val="center"/>
        <w:rPr>
          <w:rFonts w:ascii="Modern No. 20" w:eastAsia="Batang" w:hAnsi="Modern No. 20"/>
          <w:sz w:val="32"/>
          <w:szCs w:val="36"/>
        </w:rPr>
      </w:pPr>
      <w:r>
        <w:rPr>
          <w:rFonts w:ascii="Modern No. 20" w:eastAsia="Batang" w:hAnsi="Modern No. 20"/>
          <w:sz w:val="32"/>
          <w:szCs w:val="36"/>
        </w:rPr>
        <w:t>Marion Education</w:t>
      </w:r>
      <w:r w:rsidRPr="004A05E9">
        <w:rPr>
          <w:rFonts w:ascii="Modern No. 20" w:eastAsia="Batang" w:hAnsi="Modern No. 20"/>
          <w:sz w:val="32"/>
          <w:szCs w:val="36"/>
        </w:rPr>
        <w:t xml:space="preserve"> Association (MEA) </w:t>
      </w:r>
    </w:p>
    <w:p w:rsidR="008002CE" w:rsidRPr="004A05E9" w:rsidRDefault="008002CE" w:rsidP="008002CE">
      <w:pPr>
        <w:pStyle w:val="NoSpacing"/>
        <w:spacing w:line="180" w:lineRule="auto"/>
        <w:rPr>
          <w:rFonts w:ascii="Nyala" w:eastAsia="Batang" w:hAnsi="Nyala"/>
          <w:b/>
          <w:sz w:val="20"/>
          <w:u w:val="single"/>
        </w:rPr>
      </w:pPr>
    </w:p>
    <w:p w:rsidR="008002CE" w:rsidRPr="001E13C0" w:rsidRDefault="008002CE" w:rsidP="008002CE">
      <w:pPr>
        <w:pStyle w:val="NoSpacing"/>
        <w:jc w:val="center"/>
        <w:rPr>
          <w:rFonts w:ascii="Modern No. 20" w:eastAsia="Batang" w:hAnsi="Modern No. 20"/>
          <w:b/>
          <w:color w:val="002060"/>
          <w:sz w:val="36"/>
          <w:szCs w:val="32"/>
          <w:u w:val="single"/>
        </w:rPr>
      </w:pPr>
      <w:r w:rsidRPr="001E13C0">
        <w:rPr>
          <w:rFonts w:ascii="Modern No. 20" w:eastAsia="Batang" w:hAnsi="Modern No. 20"/>
          <w:b/>
          <w:color w:val="002060"/>
          <w:sz w:val="36"/>
          <w:szCs w:val="32"/>
          <w:u w:val="single"/>
        </w:rPr>
        <w:t>Other Sessions Include</w:t>
      </w:r>
    </w:p>
    <w:p w:rsidR="008002CE" w:rsidRPr="004A05E9" w:rsidRDefault="008002CE" w:rsidP="008002CE">
      <w:pPr>
        <w:pStyle w:val="NoSpacing"/>
        <w:jc w:val="center"/>
        <w:rPr>
          <w:rFonts w:ascii="Modern No. 20" w:eastAsia="Batang" w:hAnsi="Modern No. 20"/>
          <w:sz w:val="32"/>
          <w:szCs w:val="32"/>
        </w:rPr>
      </w:pPr>
      <w:r w:rsidRPr="004A05E9">
        <w:rPr>
          <w:rFonts w:ascii="Modern No. 20" w:eastAsia="Batang" w:hAnsi="Modern No. 20"/>
          <w:sz w:val="32"/>
          <w:szCs w:val="32"/>
        </w:rPr>
        <w:t xml:space="preserve">Ask a Colleague: Teacher Panel </w:t>
      </w:r>
    </w:p>
    <w:p w:rsidR="008002CE" w:rsidRPr="004A05E9" w:rsidRDefault="008002CE" w:rsidP="008002CE">
      <w:pPr>
        <w:pStyle w:val="NoSpacing"/>
        <w:jc w:val="center"/>
        <w:rPr>
          <w:rFonts w:ascii="Modern No. 20" w:eastAsia="Batang" w:hAnsi="Modern No. 20"/>
          <w:sz w:val="32"/>
          <w:szCs w:val="32"/>
        </w:rPr>
      </w:pPr>
      <w:r w:rsidRPr="004A05E9">
        <w:rPr>
          <w:rFonts w:ascii="Modern No. 20" w:eastAsia="Batang" w:hAnsi="Modern No. 20"/>
          <w:sz w:val="32"/>
          <w:szCs w:val="32"/>
        </w:rPr>
        <w:t>K-12 Academic Services Resources</w:t>
      </w:r>
    </w:p>
    <w:p w:rsidR="008002CE" w:rsidRPr="004A05E9" w:rsidRDefault="008002CE" w:rsidP="008002CE">
      <w:pPr>
        <w:pStyle w:val="NoSpacing"/>
        <w:jc w:val="center"/>
        <w:rPr>
          <w:rFonts w:ascii="Modern No. 20" w:eastAsia="Batang" w:hAnsi="Modern No. 20"/>
          <w:sz w:val="32"/>
          <w:szCs w:val="32"/>
        </w:rPr>
      </w:pPr>
      <w:r w:rsidRPr="004A05E9">
        <w:rPr>
          <w:rFonts w:ascii="Modern No. 20" w:eastAsia="Batang" w:hAnsi="Modern No. 20"/>
          <w:sz w:val="32"/>
          <w:szCs w:val="32"/>
        </w:rPr>
        <w:t>Risk Man</w:t>
      </w:r>
      <w:r>
        <w:rPr>
          <w:rFonts w:ascii="Modern No. 20" w:eastAsia="Batang" w:hAnsi="Modern No. 20"/>
          <w:sz w:val="32"/>
          <w:szCs w:val="32"/>
        </w:rPr>
        <w:t xml:space="preserve">agement - Barrett, Liner, &amp; Buss, LLC </w:t>
      </w:r>
      <w:r w:rsidRPr="004A05E9">
        <w:rPr>
          <w:rFonts w:ascii="Modern No. 20" w:eastAsia="Batang" w:hAnsi="Modern No. 20"/>
          <w:sz w:val="32"/>
          <w:szCs w:val="32"/>
        </w:rPr>
        <w:t>/</w:t>
      </w:r>
      <w:r>
        <w:rPr>
          <w:rFonts w:ascii="Modern No. 20" w:eastAsia="Batang" w:hAnsi="Modern No. 20"/>
          <w:sz w:val="32"/>
          <w:szCs w:val="32"/>
        </w:rPr>
        <w:t xml:space="preserve"> </w:t>
      </w:r>
      <w:r w:rsidRPr="004A05E9">
        <w:rPr>
          <w:rFonts w:ascii="Modern No. 20" w:eastAsia="Batang" w:hAnsi="Modern No. 20"/>
          <w:sz w:val="32"/>
          <w:szCs w:val="32"/>
        </w:rPr>
        <w:t xml:space="preserve">Payroll </w:t>
      </w:r>
    </w:p>
    <w:p w:rsidR="008002CE" w:rsidRPr="004A05E9" w:rsidRDefault="008002CE" w:rsidP="008002CE">
      <w:pPr>
        <w:pStyle w:val="NoSpacing"/>
        <w:jc w:val="center"/>
        <w:rPr>
          <w:rFonts w:ascii="Modern No. 20" w:eastAsia="Batang" w:hAnsi="Modern No. 20"/>
          <w:sz w:val="32"/>
          <w:szCs w:val="32"/>
        </w:rPr>
      </w:pPr>
      <w:r w:rsidRPr="004A05E9">
        <w:rPr>
          <w:rFonts w:ascii="Modern No. 20" w:eastAsia="Batang" w:hAnsi="Modern No. 20"/>
          <w:sz w:val="32"/>
          <w:szCs w:val="32"/>
        </w:rPr>
        <w:t>Marion County Instructional Evaluation System Overview</w:t>
      </w:r>
    </w:p>
    <w:p w:rsidR="008002CE" w:rsidRPr="004A05E9" w:rsidRDefault="008002CE" w:rsidP="008002CE">
      <w:pPr>
        <w:pStyle w:val="NoSpacing"/>
        <w:jc w:val="center"/>
        <w:rPr>
          <w:rFonts w:ascii="Modern No. 20" w:eastAsia="Batang" w:hAnsi="Modern No. 20"/>
          <w:sz w:val="32"/>
          <w:szCs w:val="32"/>
        </w:rPr>
      </w:pPr>
      <w:r w:rsidRPr="004A05E9">
        <w:rPr>
          <w:rFonts w:ascii="Modern No. 20" w:eastAsia="Batang" w:hAnsi="Modern No. 20"/>
          <w:sz w:val="32"/>
          <w:szCs w:val="32"/>
        </w:rPr>
        <w:t>Positive Behavioral Support in the Classroom</w:t>
      </w:r>
    </w:p>
    <w:p w:rsidR="008002CE" w:rsidRPr="00CD7882" w:rsidRDefault="008002CE" w:rsidP="008002CE">
      <w:pPr>
        <w:pStyle w:val="NoSpacing"/>
        <w:spacing w:line="180" w:lineRule="auto"/>
        <w:jc w:val="center"/>
        <w:rPr>
          <w:rFonts w:ascii="Nyala" w:eastAsia="Batang" w:hAnsi="Nyala"/>
          <w:sz w:val="32"/>
          <w:u w:val="single"/>
        </w:rPr>
      </w:pPr>
    </w:p>
    <w:p w:rsidR="008002CE" w:rsidRDefault="008002CE" w:rsidP="008002CE">
      <w:pPr>
        <w:pStyle w:val="NoSpacing"/>
        <w:jc w:val="center"/>
        <w:rPr>
          <w:rFonts w:ascii="Modern No. 20" w:eastAsia="Batang" w:hAnsi="Modern No. 20"/>
          <w:b/>
          <w:sz w:val="28"/>
        </w:rPr>
      </w:pPr>
      <w:r w:rsidRPr="004A05E9">
        <w:rPr>
          <w:rFonts w:ascii="Modern No. 20" w:eastAsia="Batang" w:hAnsi="Modern No. 20"/>
          <w:b/>
          <w:sz w:val="28"/>
        </w:rPr>
        <w:t>The Public Education Foundation of Marion County</w:t>
      </w:r>
    </w:p>
    <w:p w:rsidR="008002CE" w:rsidRPr="004A05E9" w:rsidRDefault="008002CE" w:rsidP="008002CE">
      <w:pPr>
        <w:pStyle w:val="NoSpacing"/>
        <w:jc w:val="center"/>
        <w:rPr>
          <w:rFonts w:ascii="Modern No. 20" w:eastAsia="Batang" w:hAnsi="Modern No. 20"/>
          <w:b/>
          <w:sz w:val="20"/>
        </w:rPr>
      </w:pPr>
    </w:p>
    <w:p w:rsidR="008002CE" w:rsidRDefault="008002CE" w:rsidP="008002CE">
      <w:pPr>
        <w:pStyle w:val="NoSpacing"/>
        <w:jc w:val="center"/>
        <w:rPr>
          <w:rFonts w:ascii="Modern No. 20" w:eastAsia="Batang" w:hAnsi="Modern No. 20" w:cs="Tahoma"/>
          <w:b/>
          <w:sz w:val="28"/>
        </w:rPr>
      </w:pPr>
      <w:r w:rsidRPr="004A05E9">
        <w:rPr>
          <w:rFonts w:ascii="Modern No. 20" w:eastAsia="Batang" w:hAnsi="Modern No. 20" w:cs="Tahoma"/>
          <w:b/>
          <w:sz w:val="28"/>
        </w:rPr>
        <w:t>Breakfast Provided by MEA</w:t>
      </w:r>
    </w:p>
    <w:p w:rsidR="008002CE" w:rsidRPr="004A05E9" w:rsidRDefault="008002CE" w:rsidP="008002CE">
      <w:pPr>
        <w:pStyle w:val="NoSpacing"/>
        <w:jc w:val="center"/>
        <w:rPr>
          <w:rFonts w:ascii="Modern No. 20" w:eastAsia="Batang" w:hAnsi="Modern No. 20" w:cs="Tahoma"/>
          <w:b/>
          <w:sz w:val="20"/>
        </w:rPr>
      </w:pPr>
    </w:p>
    <w:p w:rsidR="008002CE" w:rsidRDefault="008002CE" w:rsidP="008002CE">
      <w:pPr>
        <w:pStyle w:val="NoSpacing"/>
        <w:contextualSpacing/>
        <w:jc w:val="center"/>
        <w:rPr>
          <w:rFonts w:ascii="Modern No. 20" w:eastAsia="Batang" w:hAnsi="Modern No. 20" w:cs="Tahoma"/>
          <w:b/>
          <w:sz w:val="28"/>
        </w:rPr>
      </w:pPr>
      <w:r w:rsidRPr="004A05E9">
        <w:rPr>
          <w:rFonts w:ascii="Modern No. 20" w:eastAsia="Batang" w:hAnsi="Modern No. 20" w:cs="Tahoma"/>
          <w:b/>
          <w:sz w:val="28"/>
        </w:rPr>
        <w:t>All Attendees must wear their MCPS ID Badge</w:t>
      </w:r>
    </w:p>
    <w:p w:rsidR="008002CE" w:rsidRPr="004A05E9" w:rsidRDefault="008002CE" w:rsidP="008002CE">
      <w:pPr>
        <w:pStyle w:val="NoSpacing"/>
        <w:contextualSpacing/>
        <w:jc w:val="center"/>
        <w:rPr>
          <w:rFonts w:ascii="Modern No. 20" w:eastAsia="Batang" w:hAnsi="Modern No. 20" w:cs="Tahoma"/>
          <w:b/>
          <w:sz w:val="20"/>
        </w:rPr>
      </w:pPr>
    </w:p>
    <w:p w:rsidR="008002CE" w:rsidRPr="008002CE" w:rsidRDefault="008002CE" w:rsidP="008002CE">
      <w:pPr>
        <w:pStyle w:val="NoSpacing"/>
        <w:contextualSpacing/>
        <w:jc w:val="center"/>
        <w:rPr>
          <w:rFonts w:ascii="Tahoma" w:eastAsia="Batang" w:hAnsi="Tahoma" w:cs="Tahoma"/>
          <w:b/>
          <w:sz w:val="32"/>
        </w:rPr>
      </w:pPr>
      <w:r w:rsidRPr="004A05E9">
        <w:rPr>
          <w:rFonts w:ascii="Modern No. 20" w:eastAsia="Batang" w:hAnsi="Modern No. 20" w:cs="Tahoma"/>
          <w:b/>
          <w:sz w:val="28"/>
        </w:rPr>
        <w:t>Please note that ATTENDANCE IS REQUIRED by all new teachers</w:t>
      </w:r>
    </w:p>
    <w:p w:rsidR="008002CE" w:rsidRPr="00866891" w:rsidRDefault="008002CE" w:rsidP="008002CE">
      <w:pPr>
        <w:pStyle w:val="NoSpacing"/>
        <w:jc w:val="center"/>
        <w:rPr>
          <w:rFonts w:ascii="Modern No. 20" w:eastAsia="Batang" w:hAnsi="Modern No. 20" w:cs="Tahoma"/>
          <w:b/>
          <w:color w:val="002060"/>
          <w:sz w:val="80"/>
          <w:szCs w:val="80"/>
        </w:rPr>
      </w:pPr>
      <w:r w:rsidRPr="00866891">
        <w:rPr>
          <w:rFonts w:ascii="Modern No. 20" w:eastAsia="Batang" w:hAnsi="Modern No. 20" w:cs="Tahoma"/>
          <w:b/>
          <w:noProof/>
          <w:color w:val="002060"/>
          <w:sz w:val="80"/>
          <w:szCs w:val="80"/>
        </w:rPr>
        <w:drawing>
          <wp:anchor distT="0" distB="0" distL="114300" distR="114300" simplePos="0" relativeHeight="251682816" behindDoc="0" locked="0" layoutInCell="1" allowOverlap="1" wp14:anchorId="60C4CFDE" wp14:editId="79676318">
            <wp:simplePos x="0" y="0"/>
            <wp:positionH relativeFrom="margin">
              <wp:align>right</wp:align>
            </wp:positionH>
            <wp:positionV relativeFrom="paragraph">
              <wp:posOffset>48260</wp:posOffset>
            </wp:positionV>
            <wp:extent cx="1454576" cy="63618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MC Jpeg (Small).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54576" cy="636182"/>
                    </a:xfrm>
                    <a:prstGeom prst="rect">
                      <a:avLst/>
                    </a:prstGeom>
                  </pic:spPr>
                </pic:pic>
              </a:graphicData>
            </a:graphic>
            <wp14:sizeRelH relativeFrom="margin">
              <wp14:pctWidth>0</wp14:pctWidth>
            </wp14:sizeRelH>
            <wp14:sizeRelV relativeFrom="margin">
              <wp14:pctHeight>0</wp14:pctHeight>
            </wp14:sizeRelV>
          </wp:anchor>
        </w:drawing>
      </w:r>
      <w:r w:rsidRPr="00866891">
        <w:rPr>
          <w:rFonts w:ascii="Berlin Sans FB Demi" w:hAnsi="Berlin Sans FB Demi"/>
          <w:b/>
          <w:noProof/>
          <w:sz w:val="80"/>
          <w:szCs w:val="80"/>
        </w:rPr>
        <mc:AlternateContent>
          <mc:Choice Requires="wps">
            <w:drawing>
              <wp:anchor distT="0" distB="0" distL="114300" distR="114300" simplePos="0" relativeHeight="251680768" behindDoc="0" locked="0" layoutInCell="1" allowOverlap="1" wp14:anchorId="23BC0DD9" wp14:editId="006C155A">
                <wp:simplePos x="0" y="0"/>
                <wp:positionH relativeFrom="margin">
                  <wp:posOffset>2428240</wp:posOffset>
                </wp:positionH>
                <wp:positionV relativeFrom="paragraph">
                  <wp:posOffset>826770</wp:posOffset>
                </wp:positionV>
                <wp:extent cx="2491740" cy="40386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91740"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02CE" w:rsidRPr="00A80D8A" w:rsidRDefault="008002CE" w:rsidP="008002CE">
                            <w:pPr>
                              <w:rPr>
                                <w:rFonts w:ascii="Berlin Sans FB Demi" w:hAnsi="Berlin Sans FB Demi"/>
                                <w:sz w:val="40"/>
                                <w:szCs w:val="40"/>
                              </w:rPr>
                            </w:pPr>
                            <w:r w:rsidRPr="00A80D8A">
                              <w:rPr>
                                <w:rFonts w:ascii="Berlin Sans FB Demi" w:hAnsi="Berlin Sans FB Demi"/>
                                <w:sz w:val="40"/>
                                <w:szCs w:val="40"/>
                              </w:rPr>
                              <w:t>@MCPSNewTeachers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C0DD9" id="Text Box 16" o:spid="_x0000_s1027" type="#_x0000_t202" style="position:absolute;left:0;text-align:left;margin-left:191.2pt;margin-top:65.1pt;width:196.2pt;height:31.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" filled="f" stroked="f" strokeweight=".5pt">
                <v:textbox>
                  <w:txbxContent>
                    <w:p w:rsidR="008002CE" w:rsidRPr="00A80D8A" w:rsidRDefault="008002CE" w:rsidP="008002CE">
                      <w:pPr>
                        <w:rPr>
                          <w:rFonts w:ascii="Berlin Sans FB Demi" w:hAnsi="Berlin Sans FB Demi"/>
                          <w:sz w:val="40"/>
                          <w:szCs w:val="40"/>
                        </w:rPr>
                      </w:pPr>
                      <w:r w:rsidRPr="00A80D8A">
                        <w:rPr>
                          <w:rFonts w:ascii="Berlin Sans FB Demi" w:hAnsi="Berlin Sans FB Demi"/>
                          <w:sz w:val="40"/>
                          <w:szCs w:val="40"/>
                        </w:rPr>
                        <w:t>@MCPSNewTeachers</w:t>
                      </w:r>
                    </w:p>
                  </w:txbxContent>
                </v:textbox>
                <w10:wrap anchorx="margin"/>
              </v:shape>
            </w:pict>
          </mc:Fallback>
        </mc:AlternateContent>
      </w:r>
      <w:r w:rsidRPr="00866891">
        <w:rPr>
          <w:noProof/>
          <w:color w:val="0000FF"/>
          <w:sz w:val="80"/>
          <w:szCs w:val="80"/>
        </w:rPr>
        <w:drawing>
          <wp:anchor distT="0" distB="0" distL="114300" distR="114300" simplePos="0" relativeHeight="251679744" behindDoc="0" locked="0" layoutInCell="1" allowOverlap="1" wp14:anchorId="4D7BD72A" wp14:editId="22FA4C50">
            <wp:simplePos x="0" y="0"/>
            <wp:positionH relativeFrom="margin">
              <wp:posOffset>1768475</wp:posOffset>
            </wp:positionH>
            <wp:positionV relativeFrom="paragraph">
              <wp:posOffset>664210</wp:posOffset>
            </wp:positionV>
            <wp:extent cx="1996440" cy="738505"/>
            <wp:effectExtent l="0" t="0" r="3810" b="4445"/>
            <wp:wrapNone/>
            <wp:docPr id="3" name="Picture 3" descr="http://cyridge.cfisd.net/files/8314/5685/7405/Twitter_follow_banner.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yridge.cfisd.net/files/8314/5685/7405/Twitter_follow_banner.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96440"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6891">
        <w:rPr>
          <w:rFonts w:ascii="Modern No. 20" w:eastAsia="Batang" w:hAnsi="Modern No. 20" w:cs="Tahoma"/>
          <w:b/>
          <w:noProof/>
          <w:color w:val="002060"/>
          <w:sz w:val="80"/>
          <w:szCs w:val="80"/>
        </w:rPr>
        <w:drawing>
          <wp:anchor distT="0" distB="0" distL="114300" distR="114300" simplePos="0" relativeHeight="251681792" behindDoc="0" locked="0" layoutInCell="1" allowOverlap="1" wp14:anchorId="774E6722" wp14:editId="15D78DE6">
            <wp:simplePos x="0" y="0"/>
            <wp:positionH relativeFrom="margin">
              <wp:align>left</wp:align>
            </wp:positionH>
            <wp:positionV relativeFrom="paragraph">
              <wp:posOffset>110624</wp:posOffset>
            </wp:positionV>
            <wp:extent cx="1390586" cy="553178"/>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SlogoEDITEDas of 1-13-15.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90586" cy="553178"/>
                    </a:xfrm>
                    <a:prstGeom prst="rect">
                      <a:avLst/>
                    </a:prstGeom>
                  </pic:spPr>
                </pic:pic>
              </a:graphicData>
            </a:graphic>
            <wp14:sizeRelH relativeFrom="margin">
              <wp14:pctWidth>0</wp14:pctWidth>
            </wp14:sizeRelH>
            <wp14:sizeRelV relativeFrom="margin">
              <wp14:pctHeight>0</wp14:pctHeight>
            </wp14:sizeRelV>
          </wp:anchor>
        </w:drawing>
      </w:r>
      <w:r w:rsidRPr="00866891">
        <w:rPr>
          <w:rFonts w:ascii="Modern No. 20" w:eastAsia="Batang" w:hAnsi="Modern No. 20" w:cs="Tahoma"/>
          <w:b/>
          <w:color w:val="002060"/>
          <w:sz w:val="80"/>
          <w:szCs w:val="80"/>
        </w:rPr>
        <w:t>#GoTeach</w:t>
      </w:r>
    </w:p>
    <w:p w:rsidR="008002CE" w:rsidRDefault="008002CE" w:rsidP="008002CE">
      <w:pPr>
        <w:pStyle w:val="NoSpacing"/>
        <w:rPr>
          <w:rFonts w:ascii="Bookman Old Style" w:eastAsia="Batang" w:hAnsi="Bookman Old Style" w:cs="Tahoma"/>
          <w:b/>
          <w:sz w:val="32"/>
        </w:rPr>
      </w:pPr>
      <w:r>
        <w:rPr>
          <w:rFonts w:ascii="Bookman Old Style" w:eastAsia="Batang" w:hAnsi="Bookman Old Style" w:cs="Tahoma"/>
          <w:b/>
          <w:sz w:val="32"/>
        </w:rPr>
        <w:lastRenderedPageBreak/>
        <w:t xml:space="preserve">Example Newsletter: </w:t>
      </w:r>
    </w:p>
    <w:p w:rsidR="008002CE" w:rsidRPr="0020118E" w:rsidRDefault="008002CE" w:rsidP="008002CE">
      <w:pPr>
        <w:pStyle w:val="NoSpacing"/>
        <w:rPr>
          <w:rFonts w:ascii="Tahoma" w:eastAsia="Batang" w:hAnsi="Tahoma" w:cs="Tahoma"/>
          <w:b/>
          <w:sz w:val="32"/>
        </w:rPr>
      </w:pPr>
    </w:p>
    <w:p w:rsidR="00FA609F" w:rsidRDefault="008002CE" w:rsidP="00B34733">
      <w:pPr>
        <w:rPr>
          <w:rFonts w:ascii="Nyala" w:hAnsi="Nyala"/>
          <w:sz w:val="48"/>
        </w:rPr>
      </w:pPr>
      <w:r>
        <w:rPr>
          <w:noProof/>
        </w:rPr>
        <w:drawing>
          <wp:anchor distT="0" distB="0" distL="114300" distR="114300" simplePos="0" relativeHeight="251683840" behindDoc="0" locked="0" layoutInCell="1" allowOverlap="1" wp14:anchorId="420E3F34" wp14:editId="379B735A">
            <wp:simplePos x="0" y="0"/>
            <wp:positionH relativeFrom="margin">
              <wp:align>right</wp:align>
            </wp:positionH>
            <wp:positionV relativeFrom="paragraph">
              <wp:posOffset>11430</wp:posOffset>
            </wp:positionV>
            <wp:extent cx="5734050" cy="7581900"/>
            <wp:effectExtent l="76200" t="76200" r="133350" b="133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5734050" cy="7581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sectPr w:rsidR="00FA609F">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AED" w:rsidRDefault="00A85AED" w:rsidP="00E15269">
      <w:pPr>
        <w:spacing w:after="0" w:line="240" w:lineRule="auto"/>
      </w:pPr>
      <w:r>
        <w:separator/>
      </w:r>
    </w:p>
  </w:endnote>
  <w:endnote w:type="continuationSeparator" w:id="0">
    <w:p w:rsidR="00A85AED" w:rsidRDefault="00A85AED" w:rsidP="00E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74836"/>
      <w:docPartObj>
        <w:docPartGallery w:val="Page Numbers (Bottom of Page)"/>
        <w:docPartUnique/>
      </w:docPartObj>
    </w:sdtPr>
    <w:sdtEndPr>
      <w:rPr>
        <w:noProof/>
      </w:rPr>
    </w:sdtEndPr>
    <w:sdtContent>
      <w:p w:rsidR="00F942B3" w:rsidRDefault="00F942B3">
        <w:pPr>
          <w:pStyle w:val="Footer"/>
          <w:jc w:val="right"/>
        </w:pPr>
        <w:r>
          <w:fldChar w:fldCharType="begin"/>
        </w:r>
        <w:r>
          <w:instrText xml:space="preserve"> PAGE   \* MERGEFORMAT </w:instrText>
        </w:r>
        <w:r>
          <w:fldChar w:fldCharType="separate"/>
        </w:r>
        <w:r w:rsidR="00F6217E">
          <w:rPr>
            <w:noProof/>
          </w:rPr>
          <w:t>4</w:t>
        </w:r>
        <w:r>
          <w:rPr>
            <w:noProof/>
          </w:rPr>
          <w:fldChar w:fldCharType="end"/>
        </w:r>
      </w:p>
    </w:sdtContent>
  </w:sdt>
  <w:p w:rsidR="00E15269" w:rsidRDefault="00E15269" w:rsidP="001A67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AED" w:rsidRDefault="00A85AED" w:rsidP="00E15269">
      <w:pPr>
        <w:spacing w:after="0" w:line="240" w:lineRule="auto"/>
      </w:pPr>
      <w:r>
        <w:separator/>
      </w:r>
    </w:p>
  </w:footnote>
  <w:footnote w:type="continuationSeparator" w:id="0">
    <w:p w:rsidR="00A85AED" w:rsidRDefault="00A85AED" w:rsidP="00E1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5CD"/>
    <w:multiLevelType w:val="hybridMultilevel"/>
    <w:tmpl w:val="94C6DB96"/>
    <w:lvl w:ilvl="0" w:tplc="CE0EA33E">
      <w:start w:val="1"/>
      <w:numFmt w:val="bullet"/>
      <w:lvlText w:val=""/>
      <w:lvlJc w:val="left"/>
      <w:pPr>
        <w:ind w:left="360" w:hanging="360"/>
      </w:pPr>
      <w:rPr>
        <w:rFonts w:ascii="Symbol" w:hAnsi="Symbol" w:hint="default"/>
        <w:sz w:val="20"/>
        <w:szCs w:val="2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5406AE"/>
    <w:multiLevelType w:val="hybridMultilevel"/>
    <w:tmpl w:val="F07EBCE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03E67"/>
    <w:multiLevelType w:val="hybridMultilevel"/>
    <w:tmpl w:val="8D98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323DD"/>
    <w:multiLevelType w:val="hybridMultilevel"/>
    <w:tmpl w:val="FD9853B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89F"/>
    <w:multiLevelType w:val="hybridMultilevel"/>
    <w:tmpl w:val="82FECBF4"/>
    <w:lvl w:ilvl="0" w:tplc="8578D1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B0E1F"/>
    <w:multiLevelType w:val="hybridMultilevel"/>
    <w:tmpl w:val="095C5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14F"/>
    <w:multiLevelType w:val="hybridMultilevel"/>
    <w:tmpl w:val="81E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3689C"/>
    <w:multiLevelType w:val="hybridMultilevel"/>
    <w:tmpl w:val="10C6F1F4"/>
    <w:lvl w:ilvl="0" w:tplc="8578D1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E5B9D"/>
    <w:multiLevelType w:val="hybridMultilevel"/>
    <w:tmpl w:val="9A726EDA"/>
    <w:lvl w:ilvl="0" w:tplc="DACC5F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229EB"/>
    <w:multiLevelType w:val="hybridMultilevel"/>
    <w:tmpl w:val="AEE4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8E041F"/>
    <w:multiLevelType w:val="hybridMultilevel"/>
    <w:tmpl w:val="5ADC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D1712"/>
    <w:multiLevelType w:val="hybridMultilevel"/>
    <w:tmpl w:val="509CCD8E"/>
    <w:lvl w:ilvl="0" w:tplc="3F0AC9DE">
      <w:start w:val="1"/>
      <w:numFmt w:val="bullet"/>
      <w:lvlText w:val=""/>
      <w:lvlJc w:val="left"/>
      <w:pPr>
        <w:ind w:left="360" w:hanging="360"/>
      </w:pPr>
      <w:rPr>
        <w:rFonts w:ascii="Symbol" w:hAnsi="Symbol" w:hint="default"/>
        <w:sz w:val="20"/>
        <w:szCs w:val="20"/>
      </w:rPr>
    </w:lvl>
    <w:lvl w:ilvl="1" w:tplc="20E2DA92">
      <w:start w:val="1"/>
      <w:numFmt w:val="bullet"/>
      <w:lvlText w:val=""/>
      <w:lvlJc w:val="left"/>
      <w:pPr>
        <w:ind w:left="108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D60F34"/>
    <w:multiLevelType w:val="hybridMultilevel"/>
    <w:tmpl w:val="2FEA74F8"/>
    <w:lvl w:ilvl="0" w:tplc="8578D1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C78F2"/>
    <w:multiLevelType w:val="hybridMultilevel"/>
    <w:tmpl w:val="59A2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0809AC"/>
    <w:multiLevelType w:val="hybridMultilevel"/>
    <w:tmpl w:val="E0D4E4FE"/>
    <w:lvl w:ilvl="0" w:tplc="8850DA3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50432"/>
    <w:multiLevelType w:val="hybridMultilevel"/>
    <w:tmpl w:val="5D5C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E5BD9"/>
    <w:multiLevelType w:val="hybridMultilevel"/>
    <w:tmpl w:val="B3FC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847BE"/>
    <w:multiLevelType w:val="hybridMultilevel"/>
    <w:tmpl w:val="33024424"/>
    <w:lvl w:ilvl="0" w:tplc="20E2DA9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71FE9"/>
    <w:multiLevelType w:val="hybridMultilevel"/>
    <w:tmpl w:val="E112EB70"/>
    <w:lvl w:ilvl="0" w:tplc="20E2DA92">
      <w:start w:val="1"/>
      <w:numFmt w:val="bullet"/>
      <w:lvlText w:val=""/>
      <w:lvlJc w:val="left"/>
      <w:pPr>
        <w:ind w:left="360" w:hanging="360"/>
      </w:pPr>
      <w:rPr>
        <w:rFonts w:ascii="Symbol" w:hAnsi="Symbol" w:hint="default"/>
      </w:rPr>
    </w:lvl>
    <w:lvl w:ilvl="1" w:tplc="20E2DA92">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055586"/>
    <w:multiLevelType w:val="hybridMultilevel"/>
    <w:tmpl w:val="256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11"/>
  </w:num>
  <w:num w:numId="6">
    <w:abstractNumId w:val="17"/>
  </w:num>
  <w:num w:numId="7">
    <w:abstractNumId w:val="0"/>
  </w:num>
  <w:num w:numId="8">
    <w:abstractNumId w:val="3"/>
  </w:num>
  <w:num w:numId="9">
    <w:abstractNumId w:val="4"/>
  </w:num>
  <w:num w:numId="10">
    <w:abstractNumId w:val="12"/>
  </w:num>
  <w:num w:numId="11">
    <w:abstractNumId w:val="18"/>
  </w:num>
  <w:num w:numId="12">
    <w:abstractNumId w:val="2"/>
  </w:num>
  <w:num w:numId="13">
    <w:abstractNumId w:val="6"/>
  </w:num>
  <w:num w:numId="14">
    <w:abstractNumId w:val="16"/>
  </w:num>
  <w:num w:numId="15">
    <w:abstractNumId w:val="15"/>
  </w:num>
  <w:num w:numId="16">
    <w:abstractNumId w:val="19"/>
  </w:num>
  <w:num w:numId="17">
    <w:abstractNumId w:val="1"/>
  </w:num>
  <w:num w:numId="18">
    <w:abstractNumId w:val="1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69"/>
    <w:rsid w:val="000B1965"/>
    <w:rsid w:val="000D204A"/>
    <w:rsid w:val="000E3482"/>
    <w:rsid w:val="00120F23"/>
    <w:rsid w:val="00166E09"/>
    <w:rsid w:val="001A67CD"/>
    <w:rsid w:val="001C5DCC"/>
    <w:rsid w:val="001E2985"/>
    <w:rsid w:val="001E6B06"/>
    <w:rsid w:val="00223DF9"/>
    <w:rsid w:val="0026569B"/>
    <w:rsid w:val="00310198"/>
    <w:rsid w:val="003F3FB5"/>
    <w:rsid w:val="00402A62"/>
    <w:rsid w:val="00414C81"/>
    <w:rsid w:val="0048535E"/>
    <w:rsid w:val="005B63B0"/>
    <w:rsid w:val="005D0479"/>
    <w:rsid w:val="005E0965"/>
    <w:rsid w:val="0062495D"/>
    <w:rsid w:val="00640754"/>
    <w:rsid w:val="00657872"/>
    <w:rsid w:val="0069516F"/>
    <w:rsid w:val="006D02A7"/>
    <w:rsid w:val="006F0C8D"/>
    <w:rsid w:val="00703B38"/>
    <w:rsid w:val="007A67E1"/>
    <w:rsid w:val="007E363C"/>
    <w:rsid w:val="007F05FE"/>
    <w:rsid w:val="008002CE"/>
    <w:rsid w:val="0081678B"/>
    <w:rsid w:val="00892D5A"/>
    <w:rsid w:val="008A685E"/>
    <w:rsid w:val="008B464E"/>
    <w:rsid w:val="0097702D"/>
    <w:rsid w:val="009A45EB"/>
    <w:rsid w:val="00A85AED"/>
    <w:rsid w:val="00AD4B2D"/>
    <w:rsid w:val="00B34733"/>
    <w:rsid w:val="00B46DC6"/>
    <w:rsid w:val="00B91965"/>
    <w:rsid w:val="00BA066C"/>
    <w:rsid w:val="00BF2004"/>
    <w:rsid w:val="00CF0584"/>
    <w:rsid w:val="00CF7E6C"/>
    <w:rsid w:val="00D259EC"/>
    <w:rsid w:val="00DA7D4D"/>
    <w:rsid w:val="00DD300C"/>
    <w:rsid w:val="00E15269"/>
    <w:rsid w:val="00F040D4"/>
    <w:rsid w:val="00F32CC3"/>
    <w:rsid w:val="00F6217E"/>
    <w:rsid w:val="00F942B3"/>
    <w:rsid w:val="00FA609F"/>
    <w:rsid w:val="00FE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163B00-B45B-4E94-9A1E-32CB16C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526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15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69"/>
  </w:style>
  <w:style w:type="paragraph" w:styleId="Footer">
    <w:name w:val="footer"/>
    <w:basedOn w:val="Normal"/>
    <w:link w:val="FooterChar"/>
    <w:uiPriority w:val="99"/>
    <w:unhideWhenUsed/>
    <w:rsid w:val="00E1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69"/>
  </w:style>
  <w:style w:type="paragraph" w:customStyle="1" w:styleId="FooterOdd">
    <w:name w:val="Footer Odd"/>
    <w:basedOn w:val="Normal"/>
    <w:qFormat/>
    <w:rsid w:val="00E15269"/>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ms-rtefontface-3">
    <w:name w:val="ms-rtefontface-3"/>
    <w:basedOn w:val="DefaultParagraphFont"/>
    <w:rsid w:val="00E15269"/>
  </w:style>
  <w:style w:type="paragraph" w:styleId="BalloonText">
    <w:name w:val="Balloon Text"/>
    <w:basedOn w:val="Normal"/>
    <w:link w:val="BalloonTextChar"/>
    <w:uiPriority w:val="99"/>
    <w:semiHidden/>
    <w:unhideWhenUsed/>
    <w:rsid w:val="00E1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269"/>
    <w:rPr>
      <w:rFonts w:ascii="Tahoma" w:hAnsi="Tahoma" w:cs="Tahoma"/>
      <w:sz w:val="16"/>
      <w:szCs w:val="16"/>
    </w:rPr>
  </w:style>
  <w:style w:type="table" w:styleId="TableGrid">
    <w:name w:val="Table Grid"/>
    <w:basedOn w:val="TableNormal"/>
    <w:uiPriority w:val="59"/>
    <w:rsid w:val="001A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D4D"/>
    <w:rPr>
      <w:color w:val="0000FF" w:themeColor="hyperlink"/>
      <w:u w:val="single"/>
    </w:rPr>
  </w:style>
  <w:style w:type="table" w:styleId="LightList-Accent3">
    <w:name w:val="Light List Accent 3"/>
    <w:basedOn w:val="TableNormal"/>
    <w:uiPriority w:val="61"/>
    <w:rsid w:val="0048535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69516F"/>
  </w:style>
  <w:style w:type="paragraph" w:customStyle="1" w:styleId="Default">
    <w:name w:val="Default"/>
    <w:rsid w:val="003F3F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3FB5"/>
    <w:pPr>
      <w:spacing w:after="160" w:line="259" w:lineRule="auto"/>
      <w:ind w:left="720"/>
      <w:contextualSpacing/>
    </w:pPr>
  </w:style>
  <w:style w:type="paragraph" w:styleId="IntenseQuote">
    <w:name w:val="Intense Quote"/>
    <w:basedOn w:val="Normal"/>
    <w:next w:val="Normal"/>
    <w:link w:val="IntenseQuoteChar"/>
    <w:uiPriority w:val="30"/>
    <w:qFormat/>
    <w:rsid w:val="00FA6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609F"/>
    <w:rPr>
      <w:i/>
      <w:iCs/>
      <w:color w:val="4F81BD" w:themeColor="accent1"/>
    </w:rPr>
  </w:style>
  <w:style w:type="paragraph" w:styleId="NoSpacing">
    <w:name w:val="No Spacing"/>
    <w:uiPriority w:val="1"/>
    <w:qFormat/>
    <w:rsid w:val="008002CE"/>
    <w:pPr>
      <w:spacing w:after="0" w:line="240" w:lineRule="auto"/>
    </w:pPr>
  </w:style>
  <w:style w:type="table" w:styleId="GridTable1Light-Accent3">
    <w:name w:val="Grid Table 1 Light Accent 3"/>
    <w:basedOn w:val="TableNormal"/>
    <w:uiPriority w:val="46"/>
    <w:rsid w:val="006F0C8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3">
    <w:name w:val="Grid Table 3"/>
    <w:basedOn w:val="TableNormal"/>
    <w:uiPriority w:val="48"/>
    <w:rsid w:val="006F0C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6F0C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88148">
      <w:bodyDiv w:val="1"/>
      <w:marLeft w:val="0"/>
      <w:marRight w:val="0"/>
      <w:marTop w:val="0"/>
      <w:marBottom w:val="0"/>
      <w:divBdr>
        <w:top w:val="none" w:sz="0" w:space="0" w:color="auto"/>
        <w:left w:val="none" w:sz="0" w:space="0" w:color="auto"/>
        <w:bottom w:val="none" w:sz="0" w:space="0" w:color="auto"/>
        <w:right w:val="none" w:sz="0" w:space="0" w:color="auto"/>
      </w:divBdr>
    </w:div>
    <w:div w:id="2097358834">
      <w:bodyDiv w:val="1"/>
      <w:marLeft w:val="0"/>
      <w:marRight w:val="0"/>
      <w:marTop w:val="0"/>
      <w:marBottom w:val="0"/>
      <w:divBdr>
        <w:top w:val="none" w:sz="0" w:space="0" w:color="auto"/>
        <w:left w:val="none" w:sz="0" w:space="0" w:color="auto"/>
        <w:bottom w:val="none" w:sz="0" w:space="0" w:color="auto"/>
        <w:right w:val="none" w:sz="0" w:space="0" w:color="auto"/>
      </w:divBdr>
      <w:divsChild>
        <w:div w:id="1511723626">
          <w:marLeft w:val="0"/>
          <w:marRight w:val="0"/>
          <w:marTop w:val="0"/>
          <w:marBottom w:val="0"/>
          <w:divBdr>
            <w:top w:val="none" w:sz="0" w:space="0" w:color="auto"/>
            <w:left w:val="none" w:sz="0" w:space="0" w:color="auto"/>
            <w:bottom w:val="none" w:sz="0" w:space="0" w:color="auto"/>
            <w:right w:val="none" w:sz="0" w:space="0" w:color="auto"/>
          </w:divBdr>
          <w:divsChild>
            <w:div w:id="1458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ndsey.Hampton@marion.k12.fl.us" TargetMode="External"/><Relationship Id="rId18" Type="http://schemas.openxmlformats.org/officeDocument/2006/relationships/hyperlink" Target="https://swmymarionportal.marion.k12.fl.us/cur/K12AcaSer/Pages/Early%20Career%20Teachers.aspx" TargetMode="External"/><Relationship Id="rId26" Type="http://schemas.openxmlformats.org/officeDocument/2006/relationships/hyperlink" Target="http://www.thirteen.org/edonline/concept2class/assessment/index.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hecornerstoneforteachers.com/free-resources/routines-and-procedures/papers" TargetMode="External"/><Relationship Id="rId34"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hyperlink" Target="mailto:Logan.Johnson@marion.k12.fl.us" TargetMode="External"/><Relationship Id="rId17" Type="http://schemas.openxmlformats.org/officeDocument/2006/relationships/hyperlink" Target="mailto:Shelley.Greer@marion.k12.fl.us" TargetMode="External"/><Relationship Id="rId25" Type="http://schemas.openxmlformats.org/officeDocument/2006/relationships/hyperlink" Target="http://www.thirteen.org/edonline/concept2class/standards/index.html" TargetMode="External"/><Relationship Id="rId33" Type="http://schemas.openxmlformats.org/officeDocument/2006/relationships/hyperlink" Target="http://www.google.com/url?sa=i&amp;rct=j&amp;q=&amp;esrc=s&amp;source=images&amp;cd=&amp;cad=rja&amp;uact=8&amp;ved=0ahUKEwiDgd-U0OHMAhUGWCYKHcuRBh8QjRwIBw&amp;url=http://cyridge.cfisd.net/&amp;psig=AFQjCNHNpwKBL_Evf_d8-LJLjHCzYdm0ow&amp;ust=146359210411897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gan.Johnson@marion.k12.fl.us" TargetMode="External"/><Relationship Id="rId20" Type="http://schemas.openxmlformats.org/officeDocument/2006/relationships/hyperlink" Target="http://www.readingrockets.org/article/311/" TargetMode="External"/><Relationship Id="rId29" Type="http://schemas.openxmlformats.org/officeDocument/2006/relationships/hyperlink" Target="http://www.thirteen.org/edonline/concept2class/mi/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ey.Hampton@marion.k12.fl.us" TargetMode="External"/><Relationship Id="rId24" Type="http://schemas.openxmlformats.org/officeDocument/2006/relationships/hyperlink" Target="http://www.thirteen.org/edonline/concept2class/coopcollab/index.html" TargetMode="External"/><Relationship Id="rId32" Type="http://schemas.openxmlformats.org/officeDocument/2006/relationships/image" Target="media/image8.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indsey.Hampton@marion.k12.fl.us" TargetMode="External"/><Relationship Id="rId23" Type="http://schemas.openxmlformats.org/officeDocument/2006/relationships/hyperlink" Target="http://clutterfreeclassroom.blogspot.com/2011/08/student-work-displays-setting-up.html" TargetMode="External"/><Relationship Id="rId28" Type="http://schemas.openxmlformats.org/officeDocument/2006/relationships/hyperlink" Target="http://www.thirteen.org/edonline/concept2class/inquiry/index.html" TargetMode="External"/><Relationship Id="rId36" Type="http://schemas.openxmlformats.org/officeDocument/2006/relationships/image" Target="media/image11.png"/><Relationship Id="rId10" Type="http://schemas.openxmlformats.org/officeDocument/2006/relationships/hyperlink" Target="mailto:Logan.Johnson@marion.k12.fl.us" TargetMode="External"/><Relationship Id="rId19" Type="http://schemas.openxmlformats.org/officeDocument/2006/relationships/image" Target="media/image5.png"/><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 Id="rId22" Type="http://schemas.openxmlformats.org/officeDocument/2006/relationships/hyperlink" Target="http://thecornerstoneforteachers.com/free-resources/organization/paper-trap" TargetMode="External"/><Relationship Id="rId27" Type="http://schemas.openxmlformats.org/officeDocument/2006/relationships/hyperlink" Target="http://www.thirteen.org/edonline/concept2class/interdisciplinary/index.html" TargetMode="External"/><Relationship Id="rId30" Type="http://schemas.openxmlformats.org/officeDocument/2006/relationships/image" Target="media/image6.png"/><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Hampton</dc:creator>
  <cp:lastModifiedBy>beubanks</cp:lastModifiedBy>
  <cp:revision>2</cp:revision>
  <cp:lastPrinted>2016-08-22T12:54:00Z</cp:lastPrinted>
  <dcterms:created xsi:type="dcterms:W3CDTF">2016-09-23T15:37:00Z</dcterms:created>
  <dcterms:modified xsi:type="dcterms:W3CDTF">2016-09-23T15:37:00Z</dcterms:modified>
</cp:coreProperties>
</file>